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9384" w14:textId="2401DE0C" w:rsidR="00231259" w:rsidRPr="00231259" w:rsidRDefault="00231259" w:rsidP="00231259">
      <w:pPr>
        <w:pStyle w:val="Title"/>
        <w:rPr>
          <w:rFonts w:eastAsia="Times New Roman"/>
          <w:sz w:val="48"/>
          <w:szCs w:val="48"/>
        </w:rPr>
      </w:pPr>
      <w:r w:rsidRPr="00231259">
        <w:rPr>
          <w:rFonts w:eastAsia="Times New Roman"/>
          <w:sz w:val="48"/>
          <w:szCs w:val="48"/>
        </w:rPr>
        <w:t>CLUBLINK Business Continuity Plan</w:t>
      </w:r>
    </w:p>
    <w:p w14:paraId="4928F321" w14:textId="57AA8FEB" w:rsidR="00231259" w:rsidRDefault="00231259" w:rsidP="00231259">
      <w:pPr>
        <w:pStyle w:val="Subtitle"/>
        <w:rPr>
          <w:rFonts w:eastAsia="Times New Roman"/>
        </w:rPr>
      </w:pPr>
      <w:r w:rsidRPr="00231259">
        <w:rPr>
          <w:rFonts w:eastAsia="Times New Roman"/>
        </w:rPr>
        <w:t>Operating during a Pandemic</w:t>
      </w:r>
    </w:p>
    <w:p w14:paraId="7664C3B3" w14:textId="37510F91" w:rsidR="00C04E6C" w:rsidRDefault="00C04E6C" w:rsidP="00C04E6C">
      <w:r>
        <w:t xml:space="preserve">At times, we may need to operate our properties during an outbreak or a Pandemic.  The below procedures will help protect employees, members and their guests alike.  It is imperative to reduce the spread of a virus </w:t>
      </w:r>
      <w:r w:rsidR="00250C63">
        <w:t>and we must</w:t>
      </w:r>
      <w:r>
        <w:t xml:space="preserve"> ensure we are all following the below protocols.</w:t>
      </w:r>
    </w:p>
    <w:p w14:paraId="4560075B" w14:textId="3B17F9D1" w:rsidR="00C04E6C" w:rsidRDefault="00C04E6C" w:rsidP="00C04E6C">
      <w:r>
        <w:t xml:space="preserve">It will be determined at which level of Pandemic controls are going to be in place by </w:t>
      </w:r>
      <w:r w:rsidR="50B8622D">
        <w:t>Corporate office,</w:t>
      </w:r>
      <w:r>
        <w:t xml:space="preserve"> the REDO and DOO/GM of each property.  This may vary based on geography and/or demographics.  There will be 3 levels of Emergency preparedness for operation during a Pandemic or outbreak.</w:t>
      </w:r>
    </w:p>
    <w:p w14:paraId="0A8CFAE7" w14:textId="5F5F893E" w:rsidR="00C04E6C" w:rsidRDefault="00C04E6C" w:rsidP="00C04E6C">
      <w:pPr>
        <w:pStyle w:val="Subtitle"/>
        <w:spacing w:after="240"/>
      </w:pPr>
      <w:r>
        <w:t>Level 1 = Limited Service           Level 2 = Intermediate Service         Level 3 = Full service</w:t>
      </w:r>
    </w:p>
    <w:tbl>
      <w:tblPr>
        <w:tblStyle w:val="TableGrid"/>
        <w:tblW w:w="0" w:type="auto"/>
        <w:jc w:val="center"/>
        <w:tblLayout w:type="fixed"/>
        <w:tblLook w:val="06A0" w:firstRow="1" w:lastRow="0" w:firstColumn="1" w:lastColumn="0" w:noHBand="1" w:noVBand="1"/>
      </w:tblPr>
      <w:tblGrid>
        <w:gridCol w:w="2399"/>
        <w:gridCol w:w="2280"/>
        <w:gridCol w:w="2280"/>
        <w:gridCol w:w="2282"/>
      </w:tblGrid>
      <w:tr w:rsidR="00C04E6C" w:rsidRPr="00C04E6C" w14:paraId="6B7251BD" w14:textId="77777777" w:rsidTr="2441A2D1">
        <w:trPr>
          <w:trHeight w:val="288"/>
          <w:jc w:val="center"/>
        </w:trPr>
        <w:tc>
          <w:tcPr>
            <w:tcW w:w="2399" w:type="dxa"/>
            <w:tcBorders>
              <w:bottom w:val="single" w:sz="4" w:space="0" w:color="auto"/>
            </w:tcBorders>
            <w:shd w:val="clear" w:color="auto" w:fill="4F81BD" w:themeFill="accent1"/>
          </w:tcPr>
          <w:p w14:paraId="029A80B0" w14:textId="77777777" w:rsidR="00C04E6C" w:rsidRPr="00C04E6C" w:rsidRDefault="00C04E6C" w:rsidP="331E24AD">
            <w:pPr>
              <w:spacing w:after="200" w:line="276" w:lineRule="auto"/>
              <w:contextualSpacing/>
              <w:rPr>
                <w:color w:val="FFFFFF" w:themeColor="background1"/>
                <w:lang w:val="en-CA"/>
              </w:rPr>
            </w:pPr>
            <w:r w:rsidRPr="331E24AD">
              <w:rPr>
                <w:b/>
                <w:bCs/>
                <w:color w:val="FFFFFF" w:themeColor="background1"/>
                <w:lang w:val="en-CA"/>
              </w:rPr>
              <w:t>Amenities</w:t>
            </w:r>
          </w:p>
        </w:tc>
        <w:tc>
          <w:tcPr>
            <w:tcW w:w="2280" w:type="dxa"/>
            <w:tcBorders>
              <w:bottom w:val="single" w:sz="4" w:space="0" w:color="auto"/>
            </w:tcBorders>
            <w:shd w:val="clear" w:color="auto" w:fill="4F81BD" w:themeFill="accent1"/>
          </w:tcPr>
          <w:p w14:paraId="7C478087" w14:textId="77777777" w:rsidR="00C04E6C" w:rsidRPr="00C04E6C" w:rsidRDefault="00C04E6C" w:rsidP="331E24AD">
            <w:pPr>
              <w:spacing w:after="200" w:line="276" w:lineRule="auto"/>
              <w:contextualSpacing/>
              <w:jc w:val="center"/>
              <w:rPr>
                <w:b/>
                <w:bCs/>
                <w:color w:val="FFFFFF" w:themeColor="background1"/>
                <w:lang w:val="en-CA"/>
              </w:rPr>
            </w:pPr>
            <w:r w:rsidRPr="331E24AD">
              <w:rPr>
                <w:b/>
                <w:bCs/>
                <w:color w:val="FFFFFF" w:themeColor="background1"/>
                <w:lang w:val="en-CA"/>
              </w:rPr>
              <w:t>Level 1</w:t>
            </w:r>
          </w:p>
        </w:tc>
        <w:tc>
          <w:tcPr>
            <w:tcW w:w="2280" w:type="dxa"/>
            <w:tcBorders>
              <w:bottom w:val="single" w:sz="4" w:space="0" w:color="auto"/>
            </w:tcBorders>
            <w:shd w:val="clear" w:color="auto" w:fill="4F81BD" w:themeFill="accent1"/>
          </w:tcPr>
          <w:p w14:paraId="5E1ABBC5" w14:textId="77777777" w:rsidR="00C04E6C" w:rsidRPr="00C04E6C" w:rsidRDefault="00C04E6C" w:rsidP="331E24AD">
            <w:pPr>
              <w:spacing w:after="200" w:line="276" w:lineRule="auto"/>
              <w:contextualSpacing/>
              <w:jc w:val="center"/>
              <w:rPr>
                <w:b/>
                <w:bCs/>
                <w:color w:val="FFFFFF" w:themeColor="background1"/>
                <w:lang w:val="en-CA"/>
              </w:rPr>
            </w:pPr>
            <w:r w:rsidRPr="331E24AD">
              <w:rPr>
                <w:b/>
                <w:bCs/>
                <w:color w:val="FFFFFF" w:themeColor="background1"/>
                <w:lang w:val="en-CA"/>
              </w:rPr>
              <w:t>Level 2</w:t>
            </w:r>
          </w:p>
        </w:tc>
        <w:tc>
          <w:tcPr>
            <w:tcW w:w="2282" w:type="dxa"/>
            <w:tcBorders>
              <w:bottom w:val="single" w:sz="4" w:space="0" w:color="auto"/>
            </w:tcBorders>
            <w:shd w:val="clear" w:color="auto" w:fill="4F81BD" w:themeFill="accent1"/>
          </w:tcPr>
          <w:p w14:paraId="42A267BB" w14:textId="77777777" w:rsidR="00C04E6C" w:rsidRPr="00C04E6C" w:rsidRDefault="00C04E6C" w:rsidP="331E24AD">
            <w:pPr>
              <w:spacing w:line="276" w:lineRule="auto"/>
              <w:contextualSpacing/>
              <w:jc w:val="center"/>
              <w:rPr>
                <w:color w:val="FFFFFF" w:themeColor="background1"/>
                <w:lang w:val="en-CA"/>
              </w:rPr>
            </w:pPr>
            <w:r w:rsidRPr="331E24AD">
              <w:rPr>
                <w:b/>
                <w:bCs/>
                <w:color w:val="FFFFFF" w:themeColor="background1"/>
                <w:lang w:val="en-CA"/>
              </w:rPr>
              <w:t>Level 3</w:t>
            </w:r>
          </w:p>
        </w:tc>
      </w:tr>
      <w:tr w:rsidR="00C04E6C" w:rsidRPr="00C04E6C" w14:paraId="4B13E83E" w14:textId="77777777" w:rsidTr="2441A2D1">
        <w:trPr>
          <w:trHeight w:val="288"/>
          <w:jc w:val="center"/>
        </w:trPr>
        <w:tc>
          <w:tcPr>
            <w:tcW w:w="9241" w:type="dxa"/>
            <w:gridSpan w:val="4"/>
            <w:tcBorders>
              <w:top w:val="single" w:sz="4" w:space="0" w:color="auto"/>
            </w:tcBorders>
            <w:shd w:val="clear" w:color="auto" w:fill="DBE5F1" w:themeFill="accent1" w:themeFillTint="33"/>
          </w:tcPr>
          <w:p w14:paraId="1BB6B394" w14:textId="77777777" w:rsidR="00C04E6C" w:rsidRPr="00C04E6C" w:rsidRDefault="00C04E6C" w:rsidP="00C04E6C">
            <w:pPr>
              <w:spacing w:after="200" w:line="276" w:lineRule="auto"/>
              <w:contextualSpacing/>
              <w:rPr>
                <w:lang w:val="en-CA"/>
              </w:rPr>
            </w:pPr>
            <w:r w:rsidRPr="00C04E6C">
              <w:rPr>
                <w:b/>
                <w:bCs/>
                <w:lang w:val="en-CA"/>
              </w:rPr>
              <w:t>Bag Drop</w:t>
            </w:r>
          </w:p>
        </w:tc>
      </w:tr>
      <w:tr w:rsidR="00C04E6C" w:rsidRPr="00C04E6C" w14:paraId="157B7E68" w14:textId="77777777" w:rsidTr="2441A2D1">
        <w:trPr>
          <w:trHeight w:val="288"/>
          <w:jc w:val="center"/>
        </w:trPr>
        <w:tc>
          <w:tcPr>
            <w:tcW w:w="2399" w:type="dxa"/>
          </w:tcPr>
          <w:p w14:paraId="55C16432" w14:textId="77777777" w:rsidR="00C04E6C" w:rsidRPr="00C04E6C" w:rsidRDefault="00C04E6C" w:rsidP="00C04E6C">
            <w:pPr>
              <w:spacing w:after="200" w:line="276" w:lineRule="auto"/>
              <w:contextualSpacing/>
              <w:rPr>
                <w:lang w:val="en-CA"/>
              </w:rPr>
            </w:pPr>
            <w:r w:rsidRPr="00C04E6C">
              <w:rPr>
                <w:lang w:val="en-CA"/>
              </w:rPr>
              <w:t>Bag Storage</w:t>
            </w:r>
          </w:p>
        </w:tc>
        <w:tc>
          <w:tcPr>
            <w:tcW w:w="2280" w:type="dxa"/>
          </w:tcPr>
          <w:p w14:paraId="772DAB8D" w14:textId="0B68F071" w:rsidR="00C04E6C" w:rsidRPr="00C04E6C" w:rsidRDefault="00C04E6C" w:rsidP="00C04E6C">
            <w:pPr>
              <w:spacing w:after="200" w:line="276" w:lineRule="auto"/>
              <w:contextualSpacing/>
              <w:jc w:val="center"/>
              <w:rPr>
                <w:lang w:val="en-CA"/>
              </w:rPr>
            </w:pPr>
          </w:p>
        </w:tc>
        <w:tc>
          <w:tcPr>
            <w:tcW w:w="2280" w:type="dxa"/>
          </w:tcPr>
          <w:p w14:paraId="2E1B34D0" w14:textId="77777777" w:rsidR="00C04E6C" w:rsidRPr="00C04E6C" w:rsidRDefault="00C04E6C" w:rsidP="2441A2D1">
            <w:pPr>
              <w:spacing w:after="200" w:line="276" w:lineRule="auto"/>
              <w:contextualSpacing/>
              <w:jc w:val="center"/>
              <w:rPr>
                <w:color w:val="FF0000"/>
                <w:lang w:val="en-CA"/>
              </w:rPr>
            </w:pPr>
            <w:r w:rsidRPr="007C5F25">
              <w:rPr>
                <w:lang w:val="en-CA"/>
              </w:rPr>
              <w:t>●</w:t>
            </w:r>
          </w:p>
        </w:tc>
        <w:tc>
          <w:tcPr>
            <w:tcW w:w="2282" w:type="dxa"/>
          </w:tcPr>
          <w:p w14:paraId="64C5DB50"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44106644" w14:textId="77777777" w:rsidTr="2441A2D1">
        <w:trPr>
          <w:trHeight w:val="288"/>
          <w:jc w:val="center"/>
        </w:trPr>
        <w:tc>
          <w:tcPr>
            <w:tcW w:w="2399" w:type="dxa"/>
          </w:tcPr>
          <w:p w14:paraId="3DAD164D" w14:textId="77777777" w:rsidR="00C04E6C" w:rsidRPr="00C04E6C" w:rsidRDefault="00C04E6C" w:rsidP="00C04E6C">
            <w:pPr>
              <w:spacing w:after="200" w:line="276" w:lineRule="auto"/>
              <w:contextualSpacing/>
              <w:rPr>
                <w:lang w:val="en-CA"/>
              </w:rPr>
            </w:pPr>
            <w:r w:rsidRPr="00C04E6C">
              <w:rPr>
                <w:lang w:val="en-CA"/>
              </w:rPr>
              <w:t>Club Cleaning</w:t>
            </w:r>
          </w:p>
        </w:tc>
        <w:tc>
          <w:tcPr>
            <w:tcW w:w="2280" w:type="dxa"/>
          </w:tcPr>
          <w:p w14:paraId="343D5C7E" w14:textId="53DCD992" w:rsidR="00C04E6C" w:rsidRPr="00C04E6C" w:rsidRDefault="00C04E6C" w:rsidP="00C04E6C">
            <w:pPr>
              <w:spacing w:after="200" w:line="276" w:lineRule="auto"/>
              <w:contextualSpacing/>
              <w:jc w:val="center"/>
              <w:rPr>
                <w:lang w:val="en-CA"/>
              </w:rPr>
            </w:pPr>
          </w:p>
        </w:tc>
        <w:tc>
          <w:tcPr>
            <w:tcW w:w="2280" w:type="dxa"/>
          </w:tcPr>
          <w:p w14:paraId="3112236B" w14:textId="5A938A8F" w:rsidR="00C04E6C" w:rsidRPr="00C04E6C" w:rsidRDefault="00C04E6C" w:rsidP="00C04E6C">
            <w:pPr>
              <w:spacing w:after="200" w:line="276" w:lineRule="auto"/>
              <w:contextualSpacing/>
              <w:jc w:val="center"/>
              <w:rPr>
                <w:lang w:val="en-CA"/>
              </w:rPr>
            </w:pPr>
          </w:p>
        </w:tc>
        <w:tc>
          <w:tcPr>
            <w:tcW w:w="2282" w:type="dxa"/>
          </w:tcPr>
          <w:p w14:paraId="1FE58AF4"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02B90C98" w14:textId="77777777" w:rsidTr="2441A2D1">
        <w:trPr>
          <w:trHeight w:val="288"/>
          <w:jc w:val="center"/>
        </w:trPr>
        <w:tc>
          <w:tcPr>
            <w:tcW w:w="2399" w:type="dxa"/>
          </w:tcPr>
          <w:p w14:paraId="44301E50" w14:textId="77777777" w:rsidR="00C04E6C" w:rsidRPr="00C04E6C" w:rsidRDefault="00C04E6C" w:rsidP="00C04E6C">
            <w:pPr>
              <w:spacing w:after="200" w:line="276" w:lineRule="auto"/>
              <w:contextualSpacing/>
              <w:rPr>
                <w:lang w:val="en-CA"/>
              </w:rPr>
            </w:pPr>
            <w:r w:rsidRPr="00C04E6C">
              <w:rPr>
                <w:lang w:val="en-CA"/>
              </w:rPr>
              <w:t>Golf Carts</w:t>
            </w:r>
          </w:p>
        </w:tc>
        <w:tc>
          <w:tcPr>
            <w:tcW w:w="2280" w:type="dxa"/>
          </w:tcPr>
          <w:p w14:paraId="0507B437" w14:textId="77777777" w:rsidR="00C04E6C" w:rsidRPr="00C04E6C" w:rsidRDefault="00C04E6C" w:rsidP="00C04E6C">
            <w:pPr>
              <w:spacing w:after="200" w:line="276" w:lineRule="auto"/>
              <w:contextualSpacing/>
              <w:jc w:val="center"/>
              <w:rPr>
                <w:lang w:val="en-CA"/>
              </w:rPr>
            </w:pPr>
            <w:r w:rsidRPr="00C04E6C">
              <w:rPr>
                <w:lang w:val="en-CA"/>
              </w:rPr>
              <w:t>●</w:t>
            </w:r>
          </w:p>
        </w:tc>
        <w:tc>
          <w:tcPr>
            <w:tcW w:w="2280" w:type="dxa"/>
          </w:tcPr>
          <w:p w14:paraId="13994A98"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7ACF6DED"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78F35595" w14:textId="77777777" w:rsidTr="2441A2D1">
        <w:trPr>
          <w:trHeight w:val="288"/>
          <w:jc w:val="center"/>
        </w:trPr>
        <w:tc>
          <w:tcPr>
            <w:tcW w:w="2399" w:type="dxa"/>
          </w:tcPr>
          <w:p w14:paraId="1024E17D" w14:textId="77777777" w:rsidR="00C04E6C" w:rsidRPr="00C04E6C" w:rsidRDefault="00C04E6C" w:rsidP="00C04E6C">
            <w:pPr>
              <w:spacing w:after="200" w:line="276" w:lineRule="auto"/>
              <w:contextualSpacing/>
              <w:rPr>
                <w:lang w:val="en-CA"/>
              </w:rPr>
            </w:pPr>
            <w:r w:rsidRPr="00C04E6C">
              <w:rPr>
                <w:lang w:val="en-CA"/>
              </w:rPr>
              <w:t>Pull Carts</w:t>
            </w:r>
          </w:p>
        </w:tc>
        <w:tc>
          <w:tcPr>
            <w:tcW w:w="2280" w:type="dxa"/>
          </w:tcPr>
          <w:p w14:paraId="71EB29B6" w14:textId="77777777" w:rsidR="00C04E6C" w:rsidRPr="00C04E6C" w:rsidRDefault="00C04E6C" w:rsidP="00C04E6C">
            <w:pPr>
              <w:spacing w:after="200" w:line="276" w:lineRule="auto"/>
              <w:contextualSpacing/>
              <w:jc w:val="center"/>
              <w:rPr>
                <w:lang w:val="en-CA"/>
              </w:rPr>
            </w:pPr>
            <w:r w:rsidRPr="00C04E6C">
              <w:rPr>
                <w:lang w:val="en-CA"/>
              </w:rPr>
              <w:t>●</w:t>
            </w:r>
          </w:p>
        </w:tc>
        <w:tc>
          <w:tcPr>
            <w:tcW w:w="2280" w:type="dxa"/>
          </w:tcPr>
          <w:p w14:paraId="65AC2FE3"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19B61293"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03768DB9" w14:textId="77777777" w:rsidTr="2441A2D1">
        <w:trPr>
          <w:trHeight w:val="288"/>
          <w:jc w:val="center"/>
        </w:trPr>
        <w:tc>
          <w:tcPr>
            <w:tcW w:w="2399" w:type="dxa"/>
          </w:tcPr>
          <w:p w14:paraId="2A274092" w14:textId="77777777" w:rsidR="00C04E6C" w:rsidRPr="00C04E6C" w:rsidRDefault="00C04E6C" w:rsidP="00C04E6C">
            <w:pPr>
              <w:spacing w:after="200" w:line="276" w:lineRule="auto"/>
              <w:contextualSpacing/>
              <w:rPr>
                <w:lang w:val="en-CA"/>
              </w:rPr>
            </w:pPr>
            <w:r w:rsidRPr="00C04E6C">
              <w:rPr>
                <w:lang w:val="en-CA"/>
              </w:rPr>
              <w:t>Bag Service</w:t>
            </w:r>
          </w:p>
        </w:tc>
        <w:tc>
          <w:tcPr>
            <w:tcW w:w="2280" w:type="dxa"/>
          </w:tcPr>
          <w:p w14:paraId="3EE4FC3A" w14:textId="69376597" w:rsidR="00C04E6C" w:rsidRPr="00C04E6C" w:rsidRDefault="00C04E6C" w:rsidP="00C04E6C">
            <w:pPr>
              <w:spacing w:after="200" w:line="276" w:lineRule="auto"/>
              <w:contextualSpacing/>
              <w:jc w:val="center"/>
              <w:rPr>
                <w:lang w:val="en-CA"/>
              </w:rPr>
            </w:pPr>
          </w:p>
        </w:tc>
        <w:tc>
          <w:tcPr>
            <w:tcW w:w="2280" w:type="dxa"/>
          </w:tcPr>
          <w:p w14:paraId="71AD1914" w14:textId="0D41434D" w:rsidR="00C04E6C" w:rsidRPr="00C04E6C" w:rsidRDefault="00C04E6C" w:rsidP="00C04E6C">
            <w:pPr>
              <w:spacing w:after="200" w:line="276" w:lineRule="auto"/>
              <w:contextualSpacing/>
              <w:jc w:val="center"/>
              <w:rPr>
                <w:lang w:val="en-CA"/>
              </w:rPr>
            </w:pPr>
          </w:p>
        </w:tc>
        <w:tc>
          <w:tcPr>
            <w:tcW w:w="2282" w:type="dxa"/>
          </w:tcPr>
          <w:p w14:paraId="18A81692"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6AFA9182" w14:textId="77777777" w:rsidTr="2441A2D1">
        <w:trPr>
          <w:trHeight w:val="288"/>
          <w:jc w:val="center"/>
        </w:trPr>
        <w:tc>
          <w:tcPr>
            <w:tcW w:w="9241" w:type="dxa"/>
            <w:gridSpan w:val="4"/>
            <w:shd w:val="clear" w:color="auto" w:fill="DBE5F1" w:themeFill="accent1" w:themeFillTint="33"/>
          </w:tcPr>
          <w:p w14:paraId="7627ABE6" w14:textId="77777777" w:rsidR="00C04E6C" w:rsidRPr="00C04E6C" w:rsidRDefault="00C04E6C" w:rsidP="00D80E5F">
            <w:pPr>
              <w:spacing w:after="200" w:line="276" w:lineRule="auto"/>
              <w:contextualSpacing/>
              <w:rPr>
                <w:lang w:val="en-CA"/>
              </w:rPr>
            </w:pPr>
            <w:r w:rsidRPr="00C04E6C">
              <w:rPr>
                <w:b/>
                <w:bCs/>
                <w:lang w:val="en-CA"/>
              </w:rPr>
              <w:t>Practice Area</w:t>
            </w:r>
          </w:p>
        </w:tc>
      </w:tr>
      <w:tr w:rsidR="00C04E6C" w:rsidRPr="00C04E6C" w14:paraId="65E2DABA" w14:textId="77777777" w:rsidTr="2441A2D1">
        <w:trPr>
          <w:trHeight w:val="288"/>
          <w:jc w:val="center"/>
        </w:trPr>
        <w:tc>
          <w:tcPr>
            <w:tcW w:w="2399" w:type="dxa"/>
          </w:tcPr>
          <w:p w14:paraId="29AD2B47" w14:textId="77777777" w:rsidR="00C04E6C" w:rsidRPr="00C04E6C" w:rsidRDefault="00C04E6C" w:rsidP="00C04E6C">
            <w:pPr>
              <w:spacing w:after="200" w:line="276" w:lineRule="auto"/>
              <w:contextualSpacing/>
              <w:rPr>
                <w:lang w:val="en-CA"/>
              </w:rPr>
            </w:pPr>
            <w:r w:rsidRPr="00C04E6C">
              <w:rPr>
                <w:lang w:val="en-CA"/>
              </w:rPr>
              <w:t>Driving Range</w:t>
            </w:r>
          </w:p>
        </w:tc>
        <w:tc>
          <w:tcPr>
            <w:tcW w:w="2280" w:type="dxa"/>
          </w:tcPr>
          <w:p w14:paraId="736210CA" w14:textId="71C07619" w:rsidR="00C04E6C" w:rsidRPr="00C04E6C" w:rsidRDefault="24C9102D" w:rsidP="00C04E6C">
            <w:pPr>
              <w:spacing w:after="200" w:line="276" w:lineRule="auto"/>
              <w:contextualSpacing/>
              <w:jc w:val="center"/>
              <w:rPr>
                <w:lang w:val="en-CA"/>
              </w:rPr>
            </w:pPr>
            <w:r w:rsidRPr="33B795DE">
              <w:rPr>
                <w:lang w:val="en-CA"/>
              </w:rPr>
              <w:t xml:space="preserve">Member </w:t>
            </w:r>
            <w:r w:rsidR="71B2C0F3" w:rsidRPr="33B795DE">
              <w:rPr>
                <w:lang w:val="en-CA"/>
              </w:rPr>
              <w:t xml:space="preserve">clubs </w:t>
            </w:r>
            <w:r w:rsidRPr="33B795DE">
              <w:rPr>
                <w:lang w:val="en-CA"/>
              </w:rPr>
              <w:t>only</w:t>
            </w:r>
          </w:p>
        </w:tc>
        <w:tc>
          <w:tcPr>
            <w:tcW w:w="2280" w:type="dxa"/>
          </w:tcPr>
          <w:p w14:paraId="142B18F6"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54694758"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4FE3A240" w14:textId="77777777" w:rsidTr="2441A2D1">
        <w:trPr>
          <w:trHeight w:val="288"/>
          <w:jc w:val="center"/>
        </w:trPr>
        <w:tc>
          <w:tcPr>
            <w:tcW w:w="2399" w:type="dxa"/>
          </w:tcPr>
          <w:p w14:paraId="4AEDF0A7" w14:textId="77777777" w:rsidR="00C04E6C" w:rsidRPr="00C04E6C" w:rsidRDefault="00C04E6C" w:rsidP="00C04E6C">
            <w:pPr>
              <w:spacing w:after="200" w:line="276" w:lineRule="auto"/>
              <w:contextualSpacing/>
              <w:rPr>
                <w:lang w:val="en-CA"/>
              </w:rPr>
            </w:pPr>
            <w:r w:rsidRPr="00C04E6C">
              <w:rPr>
                <w:lang w:val="en-CA"/>
              </w:rPr>
              <w:t>Putting Green</w:t>
            </w:r>
          </w:p>
        </w:tc>
        <w:tc>
          <w:tcPr>
            <w:tcW w:w="2280" w:type="dxa"/>
          </w:tcPr>
          <w:p w14:paraId="253623C4" w14:textId="434FA699" w:rsidR="00C04E6C" w:rsidRPr="00C04E6C" w:rsidRDefault="4967CC02" w:rsidP="00C04E6C">
            <w:pPr>
              <w:spacing w:after="200" w:line="276" w:lineRule="auto"/>
              <w:contextualSpacing/>
              <w:jc w:val="center"/>
              <w:rPr>
                <w:lang w:val="en-CA"/>
              </w:rPr>
            </w:pPr>
            <w:r w:rsidRPr="33B795DE">
              <w:rPr>
                <w:lang w:val="en-CA"/>
              </w:rPr>
              <w:t xml:space="preserve">Member </w:t>
            </w:r>
            <w:r w:rsidR="7FE44DEA" w:rsidRPr="33B795DE">
              <w:rPr>
                <w:lang w:val="en-CA"/>
              </w:rPr>
              <w:t xml:space="preserve">clubs </w:t>
            </w:r>
            <w:r w:rsidRPr="33B795DE">
              <w:rPr>
                <w:lang w:val="en-CA"/>
              </w:rPr>
              <w:t>only</w:t>
            </w:r>
          </w:p>
        </w:tc>
        <w:tc>
          <w:tcPr>
            <w:tcW w:w="2280" w:type="dxa"/>
          </w:tcPr>
          <w:p w14:paraId="2906DBAA"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0725CAD9"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51B6D20F" w14:textId="77777777" w:rsidTr="2441A2D1">
        <w:trPr>
          <w:trHeight w:val="288"/>
          <w:jc w:val="center"/>
        </w:trPr>
        <w:tc>
          <w:tcPr>
            <w:tcW w:w="2399" w:type="dxa"/>
          </w:tcPr>
          <w:p w14:paraId="6AD44CA9" w14:textId="77777777" w:rsidR="00C04E6C" w:rsidRPr="00C04E6C" w:rsidRDefault="00C04E6C" w:rsidP="00C04E6C">
            <w:pPr>
              <w:spacing w:after="200" w:line="276" w:lineRule="auto"/>
              <w:contextualSpacing/>
              <w:rPr>
                <w:lang w:val="en-CA"/>
              </w:rPr>
            </w:pPr>
            <w:r w:rsidRPr="00C04E6C">
              <w:rPr>
                <w:lang w:val="en-CA"/>
              </w:rPr>
              <w:t>Short Game</w:t>
            </w:r>
          </w:p>
        </w:tc>
        <w:tc>
          <w:tcPr>
            <w:tcW w:w="2280" w:type="dxa"/>
          </w:tcPr>
          <w:p w14:paraId="6D8DE04F" w14:textId="0A9C3E78" w:rsidR="00C04E6C" w:rsidRPr="00C04E6C" w:rsidRDefault="4D219583" w:rsidP="00C04E6C">
            <w:pPr>
              <w:spacing w:after="200" w:line="276" w:lineRule="auto"/>
              <w:contextualSpacing/>
              <w:jc w:val="center"/>
              <w:rPr>
                <w:lang w:val="en-CA"/>
              </w:rPr>
            </w:pPr>
            <w:r w:rsidRPr="33B795DE">
              <w:rPr>
                <w:lang w:val="en-CA"/>
              </w:rPr>
              <w:t xml:space="preserve">Member </w:t>
            </w:r>
            <w:r w:rsidR="630CBBA3" w:rsidRPr="33B795DE">
              <w:rPr>
                <w:lang w:val="en-CA"/>
              </w:rPr>
              <w:t xml:space="preserve">clubs </w:t>
            </w:r>
            <w:r w:rsidRPr="33B795DE">
              <w:rPr>
                <w:lang w:val="en-CA"/>
              </w:rPr>
              <w:t>only</w:t>
            </w:r>
          </w:p>
        </w:tc>
        <w:tc>
          <w:tcPr>
            <w:tcW w:w="2280" w:type="dxa"/>
          </w:tcPr>
          <w:p w14:paraId="76E32CB5"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04371F42"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7F6B6232" w14:textId="77777777" w:rsidTr="2441A2D1">
        <w:trPr>
          <w:trHeight w:val="288"/>
          <w:jc w:val="center"/>
        </w:trPr>
        <w:tc>
          <w:tcPr>
            <w:tcW w:w="9241" w:type="dxa"/>
            <w:gridSpan w:val="4"/>
            <w:shd w:val="clear" w:color="auto" w:fill="DBE5F1" w:themeFill="accent1" w:themeFillTint="33"/>
          </w:tcPr>
          <w:p w14:paraId="6DA5744B" w14:textId="77777777" w:rsidR="00C04E6C" w:rsidRPr="00C04E6C" w:rsidRDefault="00C04E6C" w:rsidP="00D80E5F">
            <w:pPr>
              <w:spacing w:after="200" w:line="276" w:lineRule="auto"/>
              <w:contextualSpacing/>
              <w:rPr>
                <w:lang w:val="en-CA"/>
              </w:rPr>
            </w:pPr>
            <w:r w:rsidRPr="00C04E6C">
              <w:rPr>
                <w:b/>
                <w:bCs/>
                <w:lang w:val="en-CA"/>
              </w:rPr>
              <w:t>On Course</w:t>
            </w:r>
          </w:p>
        </w:tc>
      </w:tr>
      <w:tr w:rsidR="00C04E6C" w:rsidRPr="00C04E6C" w14:paraId="7C6B652D" w14:textId="77777777" w:rsidTr="2441A2D1">
        <w:trPr>
          <w:trHeight w:val="288"/>
          <w:jc w:val="center"/>
        </w:trPr>
        <w:tc>
          <w:tcPr>
            <w:tcW w:w="2399" w:type="dxa"/>
          </w:tcPr>
          <w:p w14:paraId="55A3093B" w14:textId="77777777" w:rsidR="00C04E6C" w:rsidRPr="00C04E6C" w:rsidRDefault="00C04E6C" w:rsidP="00C04E6C">
            <w:pPr>
              <w:spacing w:after="200" w:line="276" w:lineRule="auto"/>
              <w:contextualSpacing/>
              <w:rPr>
                <w:lang w:val="en-CA"/>
              </w:rPr>
            </w:pPr>
            <w:r w:rsidRPr="00C04E6C">
              <w:rPr>
                <w:lang w:val="en-CA"/>
              </w:rPr>
              <w:t>Halfway Hut</w:t>
            </w:r>
          </w:p>
        </w:tc>
        <w:tc>
          <w:tcPr>
            <w:tcW w:w="2280" w:type="dxa"/>
          </w:tcPr>
          <w:p w14:paraId="6AA5FA04" w14:textId="1BBF949A" w:rsidR="00C04E6C" w:rsidRPr="00C04E6C" w:rsidRDefault="00C04E6C" w:rsidP="00C04E6C">
            <w:pPr>
              <w:spacing w:after="200" w:line="276" w:lineRule="auto"/>
              <w:contextualSpacing/>
              <w:jc w:val="center"/>
              <w:rPr>
                <w:lang w:val="en-CA"/>
              </w:rPr>
            </w:pPr>
          </w:p>
        </w:tc>
        <w:tc>
          <w:tcPr>
            <w:tcW w:w="2280" w:type="dxa"/>
          </w:tcPr>
          <w:p w14:paraId="7C7566A2" w14:textId="1FB49131" w:rsidR="00C04E6C" w:rsidRPr="00C04E6C" w:rsidRDefault="00C04E6C" w:rsidP="00C04E6C">
            <w:pPr>
              <w:spacing w:after="200" w:line="276" w:lineRule="auto"/>
              <w:contextualSpacing/>
              <w:jc w:val="center"/>
              <w:rPr>
                <w:lang w:val="en-CA"/>
              </w:rPr>
            </w:pPr>
          </w:p>
        </w:tc>
        <w:tc>
          <w:tcPr>
            <w:tcW w:w="2282" w:type="dxa"/>
          </w:tcPr>
          <w:p w14:paraId="3EEF465E"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31AF7BA7" w14:textId="77777777" w:rsidTr="2441A2D1">
        <w:trPr>
          <w:trHeight w:val="288"/>
          <w:jc w:val="center"/>
        </w:trPr>
        <w:tc>
          <w:tcPr>
            <w:tcW w:w="2399" w:type="dxa"/>
          </w:tcPr>
          <w:p w14:paraId="3F15782B" w14:textId="77777777" w:rsidR="00C04E6C" w:rsidRPr="00C04E6C" w:rsidRDefault="00C04E6C" w:rsidP="00C04E6C">
            <w:pPr>
              <w:spacing w:after="200" w:line="276" w:lineRule="auto"/>
              <w:contextualSpacing/>
              <w:rPr>
                <w:lang w:val="en-CA"/>
              </w:rPr>
            </w:pPr>
            <w:r w:rsidRPr="00C04E6C">
              <w:rPr>
                <w:lang w:val="en-CA"/>
              </w:rPr>
              <w:t>On Course Washrooms</w:t>
            </w:r>
          </w:p>
        </w:tc>
        <w:tc>
          <w:tcPr>
            <w:tcW w:w="2280" w:type="dxa"/>
          </w:tcPr>
          <w:p w14:paraId="35AFD72C" w14:textId="77777777" w:rsidR="00C04E6C" w:rsidRPr="00C04E6C" w:rsidRDefault="00C04E6C" w:rsidP="00C04E6C">
            <w:pPr>
              <w:spacing w:after="200" w:line="276" w:lineRule="auto"/>
              <w:contextualSpacing/>
              <w:jc w:val="center"/>
              <w:rPr>
                <w:lang w:val="en-CA"/>
              </w:rPr>
            </w:pPr>
            <w:r w:rsidRPr="00C04E6C">
              <w:rPr>
                <w:lang w:val="en-CA"/>
              </w:rPr>
              <w:t>●</w:t>
            </w:r>
          </w:p>
        </w:tc>
        <w:tc>
          <w:tcPr>
            <w:tcW w:w="2280" w:type="dxa"/>
          </w:tcPr>
          <w:p w14:paraId="35DE8CC0"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35CA6C74"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5C1A0AA9" w14:textId="77777777" w:rsidTr="2441A2D1">
        <w:trPr>
          <w:trHeight w:val="288"/>
          <w:jc w:val="center"/>
        </w:trPr>
        <w:tc>
          <w:tcPr>
            <w:tcW w:w="2399" w:type="dxa"/>
          </w:tcPr>
          <w:p w14:paraId="34278385" w14:textId="77777777" w:rsidR="00C04E6C" w:rsidRPr="00C04E6C" w:rsidRDefault="00C04E6C" w:rsidP="00C04E6C">
            <w:pPr>
              <w:spacing w:after="200" w:line="276" w:lineRule="auto"/>
              <w:contextualSpacing/>
              <w:rPr>
                <w:lang w:val="en-CA"/>
              </w:rPr>
            </w:pPr>
            <w:r w:rsidRPr="00C04E6C">
              <w:rPr>
                <w:lang w:val="en-CA"/>
              </w:rPr>
              <w:t>Beverage Carts</w:t>
            </w:r>
          </w:p>
        </w:tc>
        <w:tc>
          <w:tcPr>
            <w:tcW w:w="2280" w:type="dxa"/>
          </w:tcPr>
          <w:p w14:paraId="6AED5497" w14:textId="6D32D5F2" w:rsidR="00C04E6C" w:rsidRPr="00C04E6C" w:rsidRDefault="00C04E6C" w:rsidP="00C04E6C">
            <w:pPr>
              <w:spacing w:after="200" w:line="276" w:lineRule="auto"/>
              <w:contextualSpacing/>
              <w:jc w:val="center"/>
              <w:rPr>
                <w:lang w:val="en-CA"/>
              </w:rPr>
            </w:pPr>
          </w:p>
        </w:tc>
        <w:tc>
          <w:tcPr>
            <w:tcW w:w="2280" w:type="dxa"/>
          </w:tcPr>
          <w:p w14:paraId="2DD30571"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138478C6"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4EFC5F06" w14:textId="77777777" w:rsidTr="2441A2D1">
        <w:trPr>
          <w:trHeight w:val="288"/>
          <w:jc w:val="center"/>
        </w:trPr>
        <w:tc>
          <w:tcPr>
            <w:tcW w:w="2399" w:type="dxa"/>
          </w:tcPr>
          <w:p w14:paraId="6E17E137" w14:textId="77777777" w:rsidR="00C04E6C" w:rsidRPr="00C04E6C" w:rsidRDefault="00C04E6C" w:rsidP="00C04E6C">
            <w:pPr>
              <w:spacing w:after="200" w:line="276" w:lineRule="auto"/>
              <w:contextualSpacing/>
              <w:rPr>
                <w:lang w:val="en-CA"/>
              </w:rPr>
            </w:pPr>
            <w:r w:rsidRPr="00C04E6C">
              <w:rPr>
                <w:lang w:val="en-CA"/>
              </w:rPr>
              <w:t>Starter</w:t>
            </w:r>
          </w:p>
        </w:tc>
        <w:tc>
          <w:tcPr>
            <w:tcW w:w="2280" w:type="dxa"/>
          </w:tcPr>
          <w:p w14:paraId="2527E36F" w14:textId="77777777" w:rsidR="00C04E6C" w:rsidRPr="00C04E6C" w:rsidRDefault="00C04E6C" w:rsidP="00C04E6C">
            <w:pPr>
              <w:spacing w:after="200" w:line="276" w:lineRule="auto"/>
              <w:contextualSpacing/>
              <w:jc w:val="center"/>
              <w:rPr>
                <w:lang w:val="en-CA"/>
              </w:rPr>
            </w:pPr>
            <w:r w:rsidRPr="00C04E6C">
              <w:rPr>
                <w:lang w:val="en-CA"/>
              </w:rPr>
              <w:t>●</w:t>
            </w:r>
          </w:p>
        </w:tc>
        <w:tc>
          <w:tcPr>
            <w:tcW w:w="2280" w:type="dxa"/>
          </w:tcPr>
          <w:p w14:paraId="064CD4E5"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4C90182D" w14:textId="52469A40"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778D30EA" w14:textId="77777777" w:rsidTr="2441A2D1">
        <w:trPr>
          <w:trHeight w:val="288"/>
          <w:jc w:val="center"/>
        </w:trPr>
        <w:tc>
          <w:tcPr>
            <w:tcW w:w="2399" w:type="dxa"/>
          </w:tcPr>
          <w:p w14:paraId="42D63981" w14:textId="77777777" w:rsidR="00C04E6C" w:rsidRPr="00C04E6C" w:rsidRDefault="00C04E6C" w:rsidP="00C04E6C">
            <w:pPr>
              <w:spacing w:after="200" w:line="276" w:lineRule="auto"/>
              <w:contextualSpacing/>
              <w:rPr>
                <w:lang w:val="en-CA"/>
              </w:rPr>
            </w:pPr>
            <w:r w:rsidRPr="00C04E6C">
              <w:rPr>
                <w:lang w:val="en-CA"/>
              </w:rPr>
              <w:t>Play Coordinator</w:t>
            </w:r>
          </w:p>
        </w:tc>
        <w:tc>
          <w:tcPr>
            <w:tcW w:w="2280" w:type="dxa"/>
          </w:tcPr>
          <w:p w14:paraId="2F68D8EA" w14:textId="79987478" w:rsidR="00C04E6C" w:rsidRPr="00C04E6C" w:rsidRDefault="00C04E6C" w:rsidP="00C04E6C">
            <w:pPr>
              <w:spacing w:after="200" w:line="276" w:lineRule="auto"/>
              <w:contextualSpacing/>
              <w:jc w:val="center"/>
              <w:rPr>
                <w:lang w:val="en-CA"/>
              </w:rPr>
            </w:pPr>
          </w:p>
        </w:tc>
        <w:tc>
          <w:tcPr>
            <w:tcW w:w="2280" w:type="dxa"/>
          </w:tcPr>
          <w:p w14:paraId="645654AF" w14:textId="68B91D06" w:rsidR="00C04E6C" w:rsidRPr="00C04E6C" w:rsidRDefault="00C04E6C" w:rsidP="00C04E6C">
            <w:pPr>
              <w:spacing w:after="200" w:line="276" w:lineRule="auto"/>
              <w:contextualSpacing/>
              <w:jc w:val="center"/>
              <w:rPr>
                <w:lang w:val="en-CA"/>
              </w:rPr>
            </w:pPr>
          </w:p>
        </w:tc>
        <w:tc>
          <w:tcPr>
            <w:tcW w:w="2282" w:type="dxa"/>
          </w:tcPr>
          <w:p w14:paraId="5EFBA8F2"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72074FD5" w14:textId="77777777" w:rsidTr="2441A2D1">
        <w:trPr>
          <w:trHeight w:val="288"/>
          <w:jc w:val="center"/>
        </w:trPr>
        <w:tc>
          <w:tcPr>
            <w:tcW w:w="2399" w:type="dxa"/>
          </w:tcPr>
          <w:p w14:paraId="7E9A7B83" w14:textId="77777777" w:rsidR="00C04E6C" w:rsidRPr="00C04E6C" w:rsidRDefault="00C04E6C" w:rsidP="00C04E6C">
            <w:pPr>
              <w:spacing w:after="200" w:line="276" w:lineRule="auto"/>
              <w:contextualSpacing/>
              <w:rPr>
                <w:lang w:val="en-CA"/>
              </w:rPr>
            </w:pPr>
            <w:r w:rsidRPr="00C04E6C">
              <w:rPr>
                <w:lang w:val="en-CA"/>
              </w:rPr>
              <w:t>Rakes</w:t>
            </w:r>
          </w:p>
        </w:tc>
        <w:tc>
          <w:tcPr>
            <w:tcW w:w="2280" w:type="dxa"/>
          </w:tcPr>
          <w:p w14:paraId="07815032" w14:textId="209B4BB8" w:rsidR="00C04E6C" w:rsidRPr="00C04E6C" w:rsidRDefault="00C04E6C" w:rsidP="00C04E6C">
            <w:pPr>
              <w:spacing w:after="200" w:line="276" w:lineRule="auto"/>
              <w:contextualSpacing/>
              <w:jc w:val="center"/>
              <w:rPr>
                <w:lang w:val="en-CA"/>
              </w:rPr>
            </w:pPr>
          </w:p>
        </w:tc>
        <w:tc>
          <w:tcPr>
            <w:tcW w:w="2280" w:type="dxa"/>
          </w:tcPr>
          <w:p w14:paraId="06EE4E88" w14:textId="00B491D6" w:rsidR="00C04E6C" w:rsidRPr="00C04E6C" w:rsidRDefault="00C04E6C" w:rsidP="00C04E6C">
            <w:pPr>
              <w:spacing w:after="200" w:line="276" w:lineRule="auto"/>
              <w:contextualSpacing/>
              <w:jc w:val="center"/>
              <w:rPr>
                <w:lang w:val="en-CA"/>
              </w:rPr>
            </w:pPr>
          </w:p>
        </w:tc>
        <w:tc>
          <w:tcPr>
            <w:tcW w:w="2282" w:type="dxa"/>
          </w:tcPr>
          <w:p w14:paraId="7F476C01"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00328235" w14:textId="77777777" w:rsidTr="2441A2D1">
        <w:trPr>
          <w:trHeight w:val="288"/>
          <w:jc w:val="center"/>
        </w:trPr>
        <w:tc>
          <w:tcPr>
            <w:tcW w:w="2399" w:type="dxa"/>
          </w:tcPr>
          <w:p w14:paraId="1D8E86C2" w14:textId="77777777" w:rsidR="00C04E6C" w:rsidRPr="00C04E6C" w:rsidRDefault="00C04E6C" w:rsidP="00C04E6C">
            <w:pPr>
              <w:spacing w:after="200" w:line="276" w:lineRule="auto"/>
              <w:contextualSpacing/>
              <w:rPr>
                <w:lang w:val="en-CA"/>
              </w:rPr>
            </w:pPr>
            <w:r w:rsidRPr="00C04E6C">
              <w:rPr>
                <w:lang w:val="en-CA"/>
              </w:rPr>
              <w:t>Ball Washers</w:t>
            </w:r>
          </w:p>
        </w:tc>
        <w:tc>
          <w:tcPr>
            <w:tcW w:w="2280" w:type="dxa"/>
          </w:tcPr>
          <w:p w14:paraId="7FD474FF" w14:textId="2A4B76DD" w:rsidR="00C04E6C" w:rsidRPr="00C04E6C" w:rsidRDefault="00C04E6C" w:rsidP="00C04E6C">
            <w:pPr>
              <w:spacing w:after="200" w:line="276" w:lineRule="auto"/>
              <w:contextualSpacing/>
              <w:jc w:val="center"/>
              <w:rPr>
                <w:lang w:val="en-CA"/>
              </w:rPr>
            </w:pPr>
          </w:p>
        </w:tc>
        <w:tc>
          <w:tcPr>
            <w:tcW w:w="2280" w:type="dxa"/>
          </w:tcPr>
          <w:p w14:paraId="14996781" w14:textId="2C1BD800" w:rsidR="00C04E6C" w:rsidRPr="00C04E6C" w:rsidRDefault="00C04E6C" w:rsidP="00C04E6C">
            <w:pPr>
              <w:spacing w:after="200" w:line="276" w:lineRule="auto"/>
              <w:contextualSpacing/>
              <w:jc w:val="center"/>
              <w:rPr>
                <w:lang w:val="en-CA"/>
              </w:rPr>
            </w:pPr>
          </w:p>
        </w:tc>
        <w:tc>
          <w:tcPr>
            <w:tcW w:w="2282" w:type="dxa"/>
          </w:tcPr>
          <w:p w14:paraId="5C2485EB"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7A386CEC" w14:textId="77777777" w:rsidTr="2441A2D1">
        <w:trPr>
          <w:trHeight w:val="288"/>
          <w:jc w:val="center"/>
        </w:trPr>
        <w:tc>
          <w:tcPr>
            <w:tcW w:w="2399" w:type="dxa"/>
          </w:tcPr>
          <w:p w14:paraId="2CB9EC12" w14:textId="77777777" w:rsidR="00C04E6C" w:rsidRPr="00C04E6C" w:rsidRDefault="00C04E6C" w:rsidP="00C04E6C">
            <w:pPr>
              <w:spacing w:after="200" w:line="276" w:lineRule="auto"/>
              <w:contextualSpacing/>
              <w:rPr>
                <w:lang w:val="en-CA"/>
              </w:rPr>
            </w:pPr>
            <w:r w:rsidRPr="00C04E6C">
              <w:rPr>
                <w:lang w:val="en-CA"/>
              </w:rPr>
              <w:t>Water Coolers</w:t>
            </w:r>
          </w:p>
        </w:tc>
        <w:tc>
          <w:tcPr>
            <w:tcW w:w="2280" w:type="dxa"/>
          </w:tcPr>
          <w:p w14:paraId="73A22696" w14:textId="77777777" w:rsidR="00C04E6C" w:rsidRPr="00C04E6C" w:rsidRDefault="00C04E6C" w:rsidP="00C04E6C">
            <w:pPr>
              <w:spacing w:after="200" w:line="276" w:lineRule="auto"/>
              <w:contextualSpacing/>
              <w:jc w:val="center"/>
              <w:rPr>
                <w:lang w:val="en-CA"/>
              </w:rPr>
            </w:pPr>
          </w:p>
        </w:tc>
        <w:tc>
          <w:tcPr>
            <w:tcW w:w="2280" w:type="dxa"/>
          </w:tcPr>
          <w:p w14:paraId="2EAF2BA0" w14:textId="77777777" w:rsidR="00C04E6C" w:rsidRPr="00C04E6C" w:rsidRDefault="00C04E6C" w:rsidP="00C04E6C">
            <w:pPr>
              <w:spacing w:after="200" w:line="276" w:lineRule="auto"/>
              <w:contextualSpacing/>
              <w:jc w:val="center"/>
              <w:rPr>
                <w:lang w:val="en-CA"/>
              </w:rPr>
            </w:pPr>
          </w:p>
        </w:tc>
        <w:tc>
          <w:tcPr>
            <w:tcW w:w="2282" w:type="dxa"/>
          </w:tcPr>
          <w:p w14:paraId="11295898"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5B5F0C33" w14:textId="77777777" w:rsidTr="2441A2D1">
        <w:trPr>
          <w:trHeight w:val="288"/>
          <w:jc w:val="center"/>
        </w:trPr>
        <w:tc>
          <w:tcPr>
            <w:tcW w:w="2399" w:type="dxa"/>
          </w:tcPr>
          <w:p w14:paraId="61B7924B" w14:textId="77777777" w:rsidR="00C04E6C" w:rsidRPr="00C04E6C" w:rsidRDefault="00C04E6C" w:rsidP="00C04E6C">
            <w:pPr>
              <w:spacing w:after="200" w:line="276" w:lineRule="auto"/>
              <w:contextualSpacing/>
              <w:rPr>
                <w:lang w:val="en-CA"/>
              </w:rPr>
            </w:pPr>
            <w:r w:rsidRPr="005116C9">
              <w:rPr>
                <w:lang w:val="en-CA"/>
              </w:rPr>
              <w:t>Garbage Cans</w:t>
            </w:r>
          </w:p>
        </w:tc>
        <w:tc>
          <w:tcPr>
            <w:tcW w:w="2280" w:type="dxa"/>
          </w:tcPr>
          <w:p w14:paraId="5A742B20" w14:textId="6E705362" w:rsidR="00C04E6C" w:rsidRPr="00C04E6C" w:rsidRDefault="005116C9" w:rsidP="00C04E6C">
            <w:pPr>
              <w:spacing w:after="200" w:line="276" w:lineRule="auto"/>
              <w:contextualSpacing/>
              <w:jc w:val="center"/>
              <w:rPr>
                <w:color w:val="FF0000"/>
                <w:lang w:val="en-CA"/>
              </w:rPr>
            </w:pPr>
            <w:r w:rsidRPr="00C04E6C">
              <w:rPr>
                <w:lang w:val="en-CA"/>
              </w:rPr>
              <w:t>●</w:t>
            </w:r>
          </w:p>
        </w:tc>
        <w:tc>
          <w:tcPr>
            <w:tcW w:w="2280" w:type="dxa"/>
          </w:tcPr>
          <w:p w14:paraId="35A74956" w14:textId="06C418E3" w:rsidR="00C04E6C" w:rsidRPr="00C04E6C" w:rsidRDefault="005116C9" w:rsidP="00C04E6C">
            <w:pPr>
              <w:spacing w:after="200" w:line="276" w:lineRule="auto"/>
              <w:contextualSpacing/>
              <w:jc w:val="center"/>
              <w:rPr>
                <w:color w:val="FF0000"/>
                <w:lang w:val="en-CA"/>
              </w:rPr>
            </w:pPr>
            <w:r w:rsidRPr="00C04E6C">
              <w:rPr>
                <w:lang w:val="en-CA"/>
              </w:rPr>
              <w:t>●</w:t>
            </w:r>
          </w:p>
        </w:tc>
        <w:tc>
          <w:tcPr>
            <w:tcW w:w="2282" w:type="dxa"/>
          </w:tcPr>
          <w:p w14:paraId="6DB5327E"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5BAB8393" w14:textId="77777777" w:rsidTr="2441A2D1">
        <w:trPr>
          <w:trHeight w:val="288"/>
          <w:jc w:val="center"/>
        </w:trPr>
        <w:tc>
          <w:tcPr>
            <w:tcW w:w="9241" w:type="dxa"/>
            <w:gridSpan w:val="4"/>
            <w:shd w:val="clear" w:color="auto" w:fill="DBE5F1" w:themeFill="accent1" w:themeFillTint="33"/>
          </w:tcPr>
          <w:p w14:paraId="6863E740" w14:textId="77777777" w:rsidR="00C04E6C" w:rsidRPr="00C04E6C" w:rsidRDefault="00C04E6C" w:rsidP="00D80E5F">
            <w:pPr>
              <w:spacing w:after="200" w:line="276" w:lineRule="auto"/>
              <w:contextualSpacing/>
              <w:rPr>
                <w:lang w:val="en-CA"/>
              </w:rPr>
            </w:pPr>
            <w:r w:rsidRPr="00C04E6C">
              <w:rPr>
                <w:b/>
                <w:bCs/>
                <w:lang w:val="en-CA"/>
              </w:rPr>
              <w:t>Clubhouse</w:t>
            </w:r>
          </w:p>
        </w:tc>
      </w:tr>
      <w:tr w:rsidR="00C04E6C" w:rsidRPr="00C04E6C" w14:paraId="0BC9B5DE" w14:textId="77777777" w:rsidTr="2441A2D1">
        <w:trPr>
          <w:trHeight w:val="288"/>
          <w:jc w:val="center"/>
        </w:trPr>
        <w:tc>
          <w:tcPr>
            <w:tcW w:w="2399" w:type="dxa"/>
          </w:tcPr>
          <w:p w14:paraId="5DE38BDF" w14:textId="77777777" w:rsidR="00C04E6C" w:rsidRPr="00C04E6C" w:rsidRDefault="00C04E6C" w:rsidP="00C04E6C">
            <w:pPr>
              <w:spacing w:after="200" w:line="276" w:lineRule="auto"/>
              <w:contextualSpacing/>
              <w:rPr>
                <w:lang w:val="en-CA"/>
              </w:rPr>
            </w:pPr>
            <w:r w:rsidRPr="00C04E6C">
              <w:rPr>
                <w:lang w:val="en-CA"/>
              </w:rPr>
              <w:t xml:space="preserve">Golf Shop </w:t>
            </w:r>
          </w:p>
        </w:tc>
        <w:tc>
          <w:tcPr>
            <w:tcW w:w="2280" w:type="dxa"/>
          </w:tcPr>
          <w:p w14:paraId="7D79D24F" w14:textId="6776C96F" w:rsidR="00C04E6C" w:rsidRPr="00C04E6C" w:rsidRDefault="00C04E6C" w:rsidP="331E24AD">
            <w:pPr>
              <w:spacing w:after="200" w:line="276" w:lineRule="auto"/>
              <w:contextualSpacing/>
              <w:jc w:val="center"/>
              <w:rPr>
                <w:lang w:val="en-CA"/>
              </w:rPr>
            </w:pPr>
            <w:r w:rsidRPr="33B795DE">
              <w:rPr>
                <w:lang w:val="en-CA"/>
              </w:rPr>
              <w:t>D</w:t>
            </w:r>
            <w:r w:rsidR="6F3D078E" w:rsidRPr="33B795DE">
              <w:rPr>
                <w:lang w:val="en-CA"/>
              </w:rPr>
              <w:t xml:space="preserve">aily </w:t>
            </w:r>
            <w:r w:rsidRPr="33B795DE">
              <w:rPr>
                <w:lang w:val="en-CA"/>
              </w:rPr>
              <w:t>F</w:t>
            </w:r>
            <w:r w:rsidR="60D4D95D" w:rsidRPr="33B795DE">
              <w:rPr>
                <w:lang w:val="en-CA"/>
              </w:rPr>
              <w:t>ee</w:t>
            </w:r>
            <w:r w:rsidRPr="33B795DE">
              <w:rPr>
                <w:lang w:val="en-CA"/>
              </w:rPr>
              <w:t xml:space="preserve"> </w:t>
            </w:r>
            <w:r w:rsidR="4B4A887E" w:rsidRPr="33B795DE">
              <w:rPr>
                <w:lang w:val="en-CA"/>
              </w:rPr>
              <w:t>o</w:t>
            </w:r>
            <w:r w:rsidRPr="33B795DE">
              <w:rPr>
                <w:lang w:val="en-CA"/>
              </w:rPr>
              <w:t>nly</w:t>
            </w:r>
          </w:p>
        </w:tc>
        <w:tc>
          <w:tcPr>
            <w:tcW w:w="2280" w:type="dxa"/>
          </w:tcPr>
          <w:p w14:paraId="45861AE8" w14:textId="1F931934" w:rsidR="00C04E6C" w:rsidRPr="00C04E6C" w:rsidRDefault="340F28C3" w:rsidP="00C04E6C">
            <w:pPr>
              <w:spacing w:after="200" w:line="276" w:lineRule="auto"/>
              <w:contextualSpacing/>
              <w:jc w:val="center"/>
              <w:rPr>
                <w:color w:val="FF0000"/>
                <w:lang w:val="en-CA"/>
              </w:rPr>
            </w:pPr>
            <w:r w:rsidRPr="007C5F25">
              <w:rPr>
                <w:lang w:val="en-CA"/>
              </w:rPr>
              <w:t>●</w:t>
            </w:r>
          </w:p>
        </w:tc>
        <w:tc>
          <w:tcPr>
            <w:tcW w:w="2282" w:type="dxa"/>
          </w:tcPr>
          <w:p w14:paraId="44C31A03"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6AC6DFA9" w14:textId="77777777" w:rsidTr="2441A2D1">
        <w:trPr>
          <w:trHeight w:val="288"/>
          <w:jc w:val="center"/>
        </w:trPr>
        <w:tc>
          <w:tcPr>
            <w:tcW w:w="2399" w:type="dxa"/>
          </w:tcPr>
          <w:p w14:paraId="5452B1C8" w14:textId="77777777" w:rsidR="00C04E6C" w:rsidRPr="00C04E6C" w:rsidRDefault="00C04E6C" w:rsidP="00C04E6C">
            <w:pPr>
              <w:spacing w:after="200" w:line="276" w:lineRule="auto"/>
              <w:contextualSpacing/>
              <w:rPr>
                <w:lang w:val="en-CA"/>
              </w:rPr>
            </w:pPr>
            <w:r w:rsidRPr="00C04E6C">
              <w:rPr>
                <w:lang w:val="en-CA"/>
              </w:rPr>
              <w:t>Washrooms</w:t>
            </w:r>
          </w:p>
        </w:tc>
        <w:tc>
          <w:tcPr>
            <w:tcW w:w="2280" w:type="dxa"/>
          </w:tcPr>
          <w:p w14:paraId="037B1EFA" w14:textId="77777777" w:rsidR="00C04E6C" w:rsidRPr="00C04E6C" w:rsidRDefault="00C04E6C" w:rsidP="00C04E6C">
            <w:pPr>
              <w:spacing w:after="200" w:line="276" w:lineRule="auto"/>
              <w:contextualSpacing/>
              <w:jc w:val="center"/>
              <w:rPr>
                <w:lang w:val="en-CA"/>
              </w:rPr>
            </w:pPr>
            <w:r w:rsidRPr="00C04E6C">
              <w:rPr>
                <w:lang w:val="en-CA"/>
              </w:rPr>
              <w:t>●</w:t>
            </w:r>
          </w:p>
        </w:tc>
        <w:tc>
          <w:tcPr>
            <w:tcW w:w="2280" w:type="dxa"/>
          </w:tcPr>
          <w:p w14:paraId="255FFDB7"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6E95255A"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34969A49" w14:textId="77777777" w:rsidTr="2441A2D1">
        <w:trPr>
          <w:trHeight w:val="288"/>
          <w:jc w:val="center"/>
        </w:trPr>
        <w:tc>
          <w:tcPr>
            <w:tcW w:w="2399" w:type="dxa"/>
          </w:tcPr>
          <w:p w14:paraId="6A7F3ADF" w14:textId="77777777" w:rsidR="00C04E6C" w:rsidRPr="00C04E6C" w:rsidRDefault="00C04E6C" w:rsidP="00C04E6C">
            <w:pPr>
              <w:spacing w:after="200" w:line="276" w:lineRule="auto"/>
              <w:contextualSpacing/>
              <w:rPr>
                <w:lang w:val="en-CA"/>
              </w:rPr>
            </w:pPr>
            <w:r w:rsidRPr="00C04E6C">
              <w:rPr>
                <w:lang w:val="en-CA"/>
              </w:rPr>
              <w:t>Bistro</w:t>
            </w:r>
          </w:p>
        </w:tc>
        <w:tc>
          <w:tcPr>
            <w:tcW w:w="2280" w:type="dxa"/>
          </w:tcPr>
          <w:p w14:paraId="2E026D2E" w14:textId="600DBD79" w:rsidR="00C04E6C" w:rsidRPr="00C04E6C" w:rsidRDefault="00C04E6C" w:rsidP="00C04E6C">
            <w:pPr>
              <w:spacing w:after="200" w:line="276" w:lineRule="auto"/>
              <w:contextualSpacing/>
              <w:jc w:val="center"/>
              <w:rPr>
                <w:lang w:val="en-CA"/>
              </w:rPr>
            </w:pPr>
          </w:p>
        </w:tc>
        <w:tc>
          <w:tcPr>
            <w:tcW w:w="2280" w:type="dxa"/>
          </w:tcPr>
          <w:p w14:paraId="2E235454"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1C66F375" w14:textId="77777777" w:rsidR="00C04E6C" w:rsidRPr="00C04E6C" w:rsidRDefault="00C04E6C" w:rsidP="00C04E6C">
            <w:pPr>
              <w:spacing w:after="200" w:line="276" w:lineRule="auto"/>
              <w:contextualSpacing/>
              <w:jc w:val="center"/>
              <w:rPr>
                <w:lang w:val="en-CA"/>
              </w:rPr>
            </w:pPr>
            <w:r w:rsidRPr="00C04E6C">
              <w:rPr>
                <w:lang w:val="en-CA"/>
              </w:rPr>
              <w:t>●</w:t>
            </w:r>
          </w:p>
        </w:tc>
      </w:tr>
      <w:tr w:rsidR="00C04E6C" w:rsidRPr="00C04E6C" w14:paraId="4AB8D347" w14:textId="77777777" w:rsidTr="2441A2D1">
        <w:trPr>
          <w:trHeight w:val="288"/>
          <w:jc w:val="center"/>
        </w:trPr>
        <w:tc>
          <w:tcPr>
            <w:tcW w:w="2399" w:type="dxa"/>
          </w:tcPr>
          <w:p w14:paraId="10A9A0A3" w14:textId="77777777" w:rsidR="00C04E6C" w:rsidRPr="00C04E6C" w:rsidRDefault="00C04E6C" w:rsidP="00C04E6C">
            <w:pPr>
              <w:spacing w:after="200" w:line="276" w:lineRule="auto"/>
              <w:contextualSpacing/>
              <w:rPr>
                <w:lang w:val="en-CA"/>
              </w:rPr>
            </w:pPr>
            <w:r w:rsidRPr="00C04E6C">
              <w:rPr>
                <w:lang w:val="en-CA"/>
              </w:rPr>
              <w:t>Confectionary</w:t>
            </w:r>
          </w:p>
        </w:tc>
        <w:tc>
          <w:tcPr>
            <w:tcW w:w="2280" w:type="dxa"/>
          </w:tcPr>
          <w:p w14:paraId="568456F1" w14:textId="77777777" w:rsidR="00C04E6C" w:rsidRPr="00C04E6C" w:rsidRDefault="00C04E6C" w:rsidP="00C04E6C">
            <w:pPr>
              <w:spacing w:after="200" w:line="276" w:lineRule="auto"/>
              <w:contextualSpacing/>
              <w:jc w:val="center"/>
              <w:rPr>
                <w:lang w:val="en-CA"/>
              </w:rPr>
            </w:pPr>
            <w:r w:rsidRPr="00C04E6C">
              <w:rPr>
                <w:lang w:val="en-CA"/>
              </w:rPr>
              <w:t>●</w:t>
            </w:r>
          </w:p>
        </w:tc>
        <w:tc>
          <w:tcPr>
            <w:tcW w:w="2280" w:type="dxa"/>
          </w:tcPr>
          <w:p w14:paraId="2E085190" w14:textId="77777777" w:rsidR="00C04E6C" w:rsidRPr="00C04E6C" w:rsidRDefault="00C04E6C" w:rsidP="00C04E6C">
            <w:pPr>
              <w:spacing w:after="200" w:line="276" w:lineRule="auto"/>
              <w:contextualSpacing/>
              <w:jc w:val="center"/>
              <w:rPr>
                <w:lang w:val="en-CA"/>
              </w:rPr>
            </w:pPr>
            <w:r w:rsidRPr="00C04E6C">
              <w:rPr>
                <w:lang w:val="en-CA"/>
              </w:rPr>
              <w:t>●</w:t>
            </w:r>
          </w:p>
        </w:tc>
        <w:tc>
          <w:tcPr>
            <w:tcW w:w="2282" w:type="dxa"/>
          </w:tcPr>
          <w:p w14:paraId="102DDE60" w14:textId="77777777" w:rsidR="00C04E6C" w:rsidRPr="00C04E6C" w:rsidRDefault="00C04E6C" w:rsidP="00C04E6C">
            <w:pPr>
              <w:spacing w:line="276" w:lineRule="auto"/>
              <w:contextualSpacing/>
              <w:jc w:val="center"/>
              <w:rPr>
                <w:lang w:val="en-CA"/>
              </w:rPr>
            </w:pPr>
          </w:p>
        </w:tc>
      </w:tr>
    </w:tbl>
    <w:p w14:paraId="662CD8FF" w14:textId="618DA4A6" w:rsidR="00C04E6C" w:rsidRDefault="00C04E6C" w:rsidP="00C04E6C"/>
    <w:p w14:paraId="12984ADE" w14:textId="77777777" w:rsidR="00C04E6C" w:rsidRPr="00C04E6C" w:rsidRDefault="00C04E6C" w:rsidP="00C04E6C"/>
    <w:p w14:paraId="26ED9C52" w14:textId="015FCB0C" w:rsidR="00231259" w:rsidRPr="00231259" w:rsidRDefault="00231259" w:rsidP="00C04E6C">
      <w:pPr>
        <w:pStyle w:val="Heading1"/>
        <w:tabs>
          <w:tab w:val="left" w:pos="1741"/>
        </w:tabs>
      </w:pPr>
      <w:r>
        <w:lastRenderedPageBreak/>
        <w:t>Level 1</w:t>
      </w:r>
      <w:r w:rsidR="00C04E6C">
        <w:t>: LIMITED SERVICE</w:t>
      </w:r>
    </w:p>
    <w:p w14:paraId="6D23C85F" w14:textId="3B91A9E1" w:rsidR="00441388" w:rsidRPr="00231259" w:rsidRDefault="006B31A6" w:rsidP="00231259">
      <w:pPr>
        <w:pStyle w:val="Heading3"/>
        <w:rPr>
          <w:rFonts w:eastAsia="Times New Roman"/>
        </w:rPr>
      </w:pPr>
      <w:r w:rsidRPr="00441388">
        <w:rPr>
          <w:rFonts w:eastAsia="Times New Roman"/>
        </w:rPr>
        <w:t>General Best Practices</w:t>
      </w:r>
    </w:p>
    <w:p w14:paraId="761E1751" w14:textId="1315A392" w:rsidR="008877FA" w:rsidRDefault="002D32FD" w:rsidP="00772B3E">
      <w:pPr>
        <w:pStyle w:val="ListParagraph"/>
        <w:numPr>
          <w:ilvl w:val="0"/>
          <w:numId w:val="1"/>
        </w:numPr>
        <w:spacing w:line="240" w:lineRule="auto"/>
        <w:rPr>
          <w:color w:val="000000" w:themeColor="text1"/>
        </w:rPr>
      </w:pPr>
      <w:r w:rsidRPr="2441A2D1">
        <w:rPr>
          <w:color w:val="000000" w:themeColor="text1"/>
        </w:rPr>
        <w:t>K</w:t>
      </w:r>
      <w:r w:rsidR="008877FA" w:rsidRPr="2441A2D1">
        <w:rPr>
          <w:color w:val="000000" w:themeColor="text1"/>
        </w:rPr>
        <w:t xml:space="preserve">eep a distance of at least 2 </w:t>
      </w:r>
      <w:r w:rsidR="342924D5" w:rsidRPr="2441A2D1">
        <w:rPr>
          <w:color w:val="000000" w:themeColor="text1"/>
        </w:rPr>
        <w:t>meters</w:t>
      </w:r>
      <w:r w:rsidR="008877FA" w:rsidRPr="2441A2D1">
        <w:rPr>
          <w:color w:val="000000" w:themeColor="text1"/>
        </w:rPr>
        <w:t xml:space="preserve"> </w:t>
      </w:r>
      <w:r w:rsidRPr="2441A2D1">
        <w:rPr>
          <w:color w:val="000000" w:themeColor="text1"/>
        </w:rPr>
        <w:t>from other</w:t>
      </w:r>
      <w:r w:rsidR="00E73DF5" w:rsidRPr="2441A2D1">
        <w:rPr>
          <w:color w:val="000000" w:themeColor="text1"/>
        </w:rPr>
        <w:t>s</w:t>
      </w:r>
      <w:r w:rsidRPr="2441A2D1">
        <w:rPr>
          <w:color w:val="000000" w:themeColor="text1"/>
        </w:rPr>
        <w:t xml:space="preserve">, </w:t>
      </w:r>
      <w:proofErr w:type="gramStart"/>
      <w:r w:rsidR="008877FA" w:rsidRPr="2441A2D1">
        <w:rPr>
          <w:color w:val="000000" w:themeColor="text1"/>
        </w:rPr>
        <w:t>a</w:t>
      </w:r>
      <w:r w:rsidR="09200DE2" w:rsidRPr="2441A2D1">
        <w:rPr>
          <w:color w:val="000000" w:themeColor="text1"/>
        </w:rPr>
        <w:t>t all times</w:t>
      </w:r>
      <w:proofErr w:type="gramEnd"/>
      <w:r w:rsidR="008877FA" w:rsidRPr="2441A2D1">
        <w:rPr>
          <w:color w:val="000000" w:themeColor="text1"/>
        </w:rPr>
        <w:t>.</w:t>
      </w:r>
    </w:p>
    <w:p w14:paraId="2DA67AA4" w14:textId="03D2CB1B" w:rsidR="00A60E69" w:rsidRPr="00A60E69" w:rsidRDefault="00A60E69" w:rsidP="00772B3E">
      <w:pPr>
        <w:pStyle w:val="ListParagraph"/>
        <w:numPr>
          <w:ilvl w:val="0"/>
          <w:numId w:val="1"/>
        </w:numPr>
        <w:rPr>
          <w:color w:val="000000" w:themeColor="text1"/>
        </w:rPr>
      </w:pPr>
      <w:r w:rsidRPr="2441A2D1">
        <w:rPr>
          <w:color w:val="000000" w:themeColor="text1"/>
        </w:rPr>
        <w:t>Avoiding common greetings, such as handshakes and instead greet with a wave.</w:t>
      </w:r>
    </w:p>
    <w:p w14:paraId="6BF1118C" w14:textId="66C1A366" w:rsidR="008877FA" w:rsidRDefault="008877FA" w:rsidP="00772B3E">
      <w:pPr>
        <w:pStyle w:val="ListParagraph"/>
        <w:numPr>
          <w:ilvl w:val="0"/>
          <w:numId w:val="1"/>
        </w:numPr>
        <w:spacing w:line="240" w:lineRule="auto"/>
        <w:rPr>
          <w:color w:val="000000" w:themeColor="text1"/>
        </w:rPr>
      </w:pPr>
      <w:r w:rsidRPr="2441A2D1">
        <w:rPr>
          <w:color w:val="000000" w:themeColor="text1"/>
        </w:rPr>
        <w:t>Wash your hands often for at least 20 seconds and use hand sanitizer.</w:t>
      </w:r>
      <w:r w:rsidR="002D32FD" w:rsidRPr="2441A2D1">
        <w:rPr>
          <w:color w:val="000000" w:themeColor="text1"/>
        </w:rPr>
        <w:t xml:space="preserve"> Do not touch your face with unwashed hands.</w:t>
      </w:r>
    </w:p>
    <w:p w14:paraId="75868C42" w14:textId="502D9661" w:rsidR="00E73DF5" w:rsidRDefault="00E73DF5" w:rsidP="00772B3E">
      <w:pPr>
        <w:pStyle w:val="ListParagraph"/>
        <w:numPr>
          <w:ilvl w:val="0"/>
          <w:numId w:val="1"/>
        </w:numPr>
        <w:rPr>
          <w:color w:val="000000" w:themeColor="text1"/>
        </w:rPr>
      </w:pPr>
      <w:r w:rsidRPr="2441A2D1">
        <w:rPr>
          <w:color w:val="000000" w:themeColor="text1"/>
        </w:rPr>
        <w:t>Self-monitor for symptoms of COVID-19 including cough, fever and difficulty breathing. If you start to feel sick go home immediately and follow the advice of public health authorities.</w:t>
      </w:r>
      <w:r w:rsidR="00A60E69" w:rsidRPr="2441A2D1">
        <w:rPr>
          <w:color w:val="000000" w:themeColor="text1"/>
        </w:rPr>
        <w:t xml:space="preserve"> </w:t>
      </w:r>
    </w:p>
    <w:p w14:paraId="3F2ACB58" w14:textId="6AA64EC1" w:rsidR="00E73DF5" w:rsidRPr="00A60E69" w:rsidRDefault="00E73DF5" w:rsidP="00772B3E">
      <w:pPr>
        <w:pStyle w:val="ListParagraph"/>
        <w:numPr>
          <w:ilvl w:val="0"/>
          <w:numId w:val="1"/>
        </w:numPr>
        <w:spacing w:line="240" w:lineRule="auto"/>
        <w:rPr>
          <w:color w:val="000000" w:themeColor="text1"/>
        </w:rPr>
      </w:pPr>
      <w:r w:rsidRPr="2441A2D1">
        <w:rPr>
          <w:color w:val="000000" w:themeColor="text1"/>
        </w:rPr>
        <w:t xml:space="preserve">Practice respiratory etiquette, including coughing and sneezing into your arm. Dispose of tissues immediately into trash receptacles. </w:t>
      </w:r>
    </w:p>
    <w:p w14:paraId="2460434C" w14:textId="2AD4D68E" w:rsidR="00E2018B" w:rsidRPr="00E2018B" w:rsidRDefault="00A60E69" w:rsidP="00772B3E">
      <w:pPr>
        <w:pStyle w:val="ListParagraph"/>
        <w:numPr>
          <w:ilvl w:val="0"/>
          <w:numId w:val="1"/>
        </w:numPr>
      </w:pPr>
      <w:r>
        <w:t>Enhance housekeeping practices, including cleaning and disinfecting of surfaces, equipment, and high frequency touch points.</w:t>
      </w:r>
    </w:p>
    <w:p w14:paraId="2A81371C" w14:textId="202FA96C" w:rsidR="007910CB" w:rsidRPr="00231259" w:rsidRDefault="006B31A6" w:rsidP="00231259">
      <w:pPr>
        <w:pStyle w:val="Heading3"/>
        <w:rPr>
          <w:rFonts w:eastAsia="Times New Roman"/>
        </w:rPr>
      </w:pPr>
      <w:r w:rsidRPr="007910CB">
        <w:rPr>
          <w:rFonts w:eastAsia="Times New Roman"/>
        </w:rPr>
        <w:t>Social Distancing</w:t>
      </w:r>
    </w:p>
    <w:p w14:paraId="3839D369" w14:textId="5C5A25EC" w:rsidR="0023449F" w:rsidRDefault="0023449F" w:rsidP="2441A2D1">
      <w:pPr>
        <w:pStyle w:val="ListParagraph"/>
        <w:numPr>
          <w:ilvl w:val="0"/>
          <w:numId w:val="1"/>
        </w:numPr>
        <w:rPr>
          <w:color w:val="000000" w:themeColor="text1"/>
        </w:rPr>
      </w:pPr>
      <w:r>
        <w:t xml:space="preserve">Tee times will be moved to 12-minute intervals (RH/HL 10-minute intervals) </w:t>
      </w:r>
      <w:r w:rsidR="007910CB">
        <w:t xml:space="preserve">and there will be no split tees </w:t>
      </w:r>
      <w:r>
        <w:t>to promote spacing and reduce gatherings of groups.</w:t>
      </w:r>
    </w:p>
    <w:p w14:paraId="1C02847C" w14:textId="748F1834" w:rsidR="007910CB" w:rsidRDefault="007910CB" w:rsidP="00772B3E">
      <w:pPr>
        <w:pStyle w:val="ListParagraph"/>
        <w:numPr>
          <w:ilvl w:val="0"/>
          <w:numId w:val="1"/>
        </w:numPr>
        <w:rPr>
          <w:color w:val="000000" w:themeColor="text1"/>
        </w:rPr>
      </w:pPr>
      <w:r>
        <w:t>N</w:t>
      </w:r>
      <w:r w:rsidR="006B31A6">
        <w:t>o walk</w:t>
      </w:r>
      <w:r w:rsidR="00BD40C1">
        <w:t>-</w:t>
      </w:r>
      <w:r w:rsidR="006B31A6">
        <w:t>up tee times</w:t>
      </w:r>
      <w:r w:rsidR="2695E220">
        <w:t>, tee times must be made in advance.</w:t>
      </w:r>
    </w:p>
    <w:p w14:paraId="309C4D74" w14:textId="179ED0FA" w:rsidR="48EC5A9C" w:rsidRPr="007C5F25" w:rsidRDefault="7487F64F" w:rsidP="00772B3E">
      <w:pPr>
        <w:pStyle w:val="ListParagraph"/>
        <w:numPr>
          <w:ilvl w:val="1"/>
          <w:numId w:val="1"/>
        </w:numPr>
        <w:spacing w:before="0" w:after="0"/>
      </w:pPr>
      <w:r w:rsidRPr="007C5F25">
        <w:t>Can offer discretionary</w:t>
      </w:r>
      <w:r w:rsidR="48EC5A9C" w:rsidRPr="007C5F25">
        <w:t xml:space="preserve"> two-some spots during off-peak times</w:t>
      </w:r>
      <w:r w:rsidR="446CE15E" w:rsidRPr="007C5F25">
        <w:t xml:space="preserve"> if/when </w:t>
      </w:r>
      <w:r w:rsidR="549B4CC7" w:rsidRPr="007C5F25">
        <w:t>appropriate</w:t>
      </w:r>
      <w:r w:rsidR="446CE15E" w:rsidRPr="007C5F25">
        <w:t>.</w:t>
      </w:r>
    </w:p>
    <w:p w14:paraId="2E46842B" w14:textId="179F4926" w:rsidR="007910CB" w:rsidRDefault="007910CB" w:rsidP="00772B3E">
      <w:pPr>
        <w:pStyle w:val="ListParagraph"/>
        <w:numPr>
          <w:ilvl w:val="0"/>
          <w:numId w:val="1"/>
        </w:numPr>
      </w:pPr>
      <w:r>
        <w:t xml:space="preserve">Customer access to the property is limited to </w:t>
      </w:r>
      <w:r w:rsidR="66F84576">
        <w:t>15</w:t>
      </w:r>
      <w:r>
        <w:t xml:space="preserve"> minutes prior to their tee time.</w:t>
      </w:r>
      <w:r w:rsidR="5CA92489">
        <w:t xml:space="preserve"> </w:t>
      </w:r>
    </w:p>
    <w:p w14:paraId="2A0EF06A" w14:textId="35469394" w:rsidR="63109AEF" w:rsidRDefault="63109AEF" w:rsidP="00772B3E">
      <w:pPr>
        <w:pStyle w:val="ListParagraph"/>
        <w:numPr>
          <w:ilvl w:val="0"/>
          <w:numId w:val="1"/>
        </w:numPr>
        <w:rPr>
          <w:lang w:val="fr-CA"/>
        </w:rPr>
      </w:pPr>
      <w:r w:rsidRPr="2441A2D1">
        <w:rPr>
          <w:lang w:val="en-CA"/>
        </w:rPr>
        <w:t xml:space="preserve">Tee times for Member groups greater than one 4-some (groups of 8-12-16) must be </w:t>
      </w:r>
      <w:r w:rsidR="2CDD3391" w:rsidRPr="2441A2D1">
        <w:rPr>
          <w:lang w:val="en-CA"/>
        </w:rPr>
        <w:t>organized in advance of arriving at the property</w:t>
      </w:r>
      <w:r w:rsidRPr="2441A2D1">
        <w:rPr>
          <w:lang w:val="en-CA"/>
        </w:rPr>
        <w:t xml:space="preserve">. </w:t>
      </w:r>
    </w:p>
    <w:p w14:paraId="618CD765" w14:textId="670EDDD7" w:rsidR="0023449F" w:rsidRDefault="20C397E6" w:rsidP="2441A2D1">
      <w:pPr>
        <w:pStyle w:val="ListParagraph"/>
        <w:numPr>
          <w:ilvl w:val="0"/>
          <w:numId w:val="1"/>
        </w:numPr>
        <w:rPr>
          <w:color w:val="000000" w:themeColor="text1"/>
        </w:rPr>
      </w:pPr>
      <w:r w:rsidRPr="2441A2D1">
        <w:t xml:space="preserve">One person per golf cart except for </w:t>
      </w:r>
      <w:r w:rsidR="0696EB2F" w:rsidRPr="2441A2D1">
        <w:t xml:space="preserve">individuals </w:t>
      </w:r>
      <w:r w:rsidRPr="2441A2D1">
        <w:t xml:space="preserve">living in the same household. </w:t>
      </w:r>
    </w:p>
    <w:p w14:paraId="539FE467" w14:textId="6F7C75C5" w:rsidR="00406EB4" w:rsidRDefault="00406EB4" w:rsidP="00772B3E">
      <w:pPr>
        <w:pStyle w:val="ListParagraph"/>
        <w:numPr>
          <w:ilvl w:val="0"/>
          <w:numId w:val="1"/>
        </w:numPr>
        <w:rPr>
          <w:color w:val="000000" w:themeColor="text1"/>
        </w:rPr>
      </w:pPr>
      <w:r>
        <w:t xml:space="preserve">Employees </w:t>
      </w:r>
      <w:proofErr w:type="gramStart"/>
      <w:r>
        <w:t>will m</w:t>
      </w:r>
      <w:r w:rsidR="00C42DEE">
        <w:t xml:space="preserve">aintain </w:t>
      </w:r>
      <w:r>
        <w:t>a distance of at least 2</w:t>
      </w:r>
      <w:r w:rsidR="0023449F">
        <w:t xml:space="preserve"> </w:t>
      </w:r>
      <w:r w:rsidR="2CB178A7">
        <w:t>meters</w:t>
      </w:r>
      <w:r>
        <w:t xml:space="preserve"> from others </w:t>
      </w:r>
      <w:r w:rsidR="5730D18A">
        <w:t>at all times</w:t>
      </w:r>
      <w:proofErr w:type="gramEnd"/>
      <w:r w:rsidR="5730D18A">
        <w:t xml:space="preserve">, </w:t>
      </w:r>
      <w:r>
        <w:t>using physical barriers or markings when possible.</w:t>
      </w:r>
    </w:p>
    <w:p w14:paraId="08D01AE0" w14:textId="048E7F30" w:rsidR="00406EB4" w:rsidRDefault="00406EB4" w:rsidP="00772B3E">
      <w:pPr>
        <w:pStyle w:val="ListParagraph"/>
        <w:numPr>
          <w:ilvl w:val="0"/>
          <w:numId w:val="1"/>
        </w:numPr>
        <w:rPr>
          <w:color w:val="000000" w:themeColor="text1"/>
        </w:rPr>
      </w:pPr>
      <w:r>
        <w:t xml:space="preserve">Plexiglass shields will be installed to protect </w:t>
      </w:r>
      <w:r w:rsidR="007F3D37">
        <w:t xml:space="preserve">employees </w:t>
      </w:r>
      <w:r>
        <w:t>and customers during payment interactions.</w:t>
      </w:r>
    </w:p>
    <w:p w14:paraId="016B0C7F" w14:textId="537315E1" w:rsidR="003D3F67" w:rsidRPr="000E036A" w:rsidRDefault="007F3D37" w:rsidP="00772B3E">
      <w:pPr>
        <w:pStyle w:val="ListParagraph"/>
        <w:numPr>
          <w:ilvl w:val="0"/>
          <w:numId w:val="1"/>
        </w:numPr>
        <w:spacing w:line="240" w:lineRule="auto"/>
        <w:rPr>
          <w:color w:val="000000" w:themeColor="text1"/>
        </w:rPr>
      </w:pPr>
      <w:r>
        <w:t>Floor marking</w:t>
      </w:r>
      <w:r w:rsidR="003C5530">
        <w:t xml:space="preserve">s and signage will be used to maintain 2 </w:t>
      </w:r>
      <w:r w:rsidR="2BDED18C">
        <w:t>meters</w:t>
      </w:r>
      <w:r w:rsidR="003C5530">
        <w:t xml:space="preserve"> of space between customers when a line is required</w:t>
      </w:r>
      <w:r w:rsidR="007910CB">
        <w:t>.</w:t>
      </w:r>
    </w:p>
    <w:p w14:paraId="6B2DB0B3" w14:textId="3AC3179D" w:rsidR="000E036A" w:rsidRPr="000E036A" w:rsidRDefault="000E036A" w:rsidP="00772B3E">
      <w:pPr>
        <w:pStyle w:val="ListParagraph"/>
        <w:numPr>
          <w:ilvl w:val="0"/>
          <w:numId w:val="1"/>
        </w:numPr>
      </w:pPr>
      <w:r>
        <w:t>Remove all seating areas that encourage group gatherings. Do not put out seasonal furniture around clubhouse, restrict access or remove furniture in the clubhouse</w:t>
      </w:r>
      <w:r w:rsidR="4296AB3D">
        <w:t xml:space="preserve"> and around the half-way house</w:t>
      </w:r>
      <w:r>
        <w:t>.</w:t>
      </w:r>
    </w:p>
    <w:p w14:paraId="15543FFA" w14:textId="58BA54FF" w:rsidR="270FB280" w:rsidRDefault="7E879FEC" w:rsidP="00772B3E">
      <w:pPr>
        <w:pStyle w:val="ListParagraph"/>
        <w:numPr>
          <w:ilvl w:val="0"/>
          <w:numId w:val="1"/>
        </w:numPr>
        <w:spacing w:line="240" w:lineRule="auto"/>
        <w:rPr>
          <w:color w:val="000000" w:themeColor="text1"/>
        </w:rPr>
      </w:pPr>
      <w:r>
        <w:t>Stagger e</w:t>
      </w:r>
      <w:r w:rsidR="270FB280">
        <w:t>mployee schedules and hours to avoid crowding the workplace. S</w:t>
      </w:r>
      <w:r w:rsidR="450992B7">
        <w:t xml:space="preserve">egregate </w:t>
      </w:r>
      <w:r w:rsidR="270FB280">
        <w:t xml:space="preserve">operations and key staff as much as possible to minimize the potential of </w:t>
      </w:r>
      <w:r w:rsidR="2D7B9B08">
        <w:t>exposing the entire staff to the virus</w:t>
      </w:r>
      <w:r w:rsidR="270FB280">
        <w:t>.</w:t>
      </w:r>
    </w:p>
    <w:p w14:paraId="14736D4E" w14:textId="585D5C81" w:rsidR="00E73DF5" w:rsidRPr="00E73DF5" w:rsidRDefault="00E73DF5" w:rsidP="00772B3E">
      <w:pPr>
        <w:pStyle w:val="ListParagraph"/>
        <w:numPr>
          <w:ilvl w:val="0"/>
          <w:numId w:val="1"/>
        </w:numPr>
        <w:rPr>
          <w:color w:val="000000" w:themeColor="text1"/>
        </w:rPr>
      </w:pPr>
      <w:r>
        <w:t xml:space="preserve">Increase the distance between desks or </w:t>
      </w:r>
      <w:r w:rsidR="005116C9">
        <w:t>workstations</w:t>
      </w:r>
      <w:r>
        <w:t>.</w:t>
      </w:r>
    </w:p>
    <w:p w14:paraId="55A7B6C4" w14:textId="77B7204D" w:rsidR="007910CB" w:rsidRPr="000E036A" w:rsidRDefault="003D3F67" w:rsidP="00772B3E">
      <w:pPr>
        <w:pStyle w:val="ListParagraph"/>
        <w:numPr>
          <w:ilvl w:val="0"/>
          <w:numId w:val="1"/>
        </w:numPr>
        <w:spacing w:line="240" w:lineRule="auto"/>
        <w:rPr>
          <w:color w:val="000000" w:themeColor="text1"/>
        </w:rPr>
      </w:pPr>
      <w:r>
        <w:t>No more than 5 people will be allowed in the same area at any time.</w:t>
      </w:r>
    </w:p>
    <w:p w14:paraId="475F2DB2" w14:textId="77777777" w:rsidR="000E036A" w:rsidRPr="003D3F67" w:rsidRDefault="000E036A" w:rsidP="000E036A">
      <w:pPr>
        <w:pStyle w:val="ListParagraph"/>
        <w:spacing w:line="240" w:lineRule="auto"/>
        <w:rPr>
          <w:color w:val="000000" w:themeColor="text1"/>
        </w:rPr>
      </w:pPr>
    </w:p>
    <w:p w14:paraId="395D08B7" w14:textId="4E467307" w:rsidR="558F32AA" w:rsidRDefault="558F32AA" w:rsidP="2441A2D1">
      <w:pPr>
        <w:pStyle w:val="Heading3"/>
        <w:rPr>
          <w:rFonts w:eastAsia="Times New Roman"/>
        </w:rPr>
      </w:pPr>
      <w:r w:rsidRPr="2441A2D1">
        <w:rPr>
          <w:rFonts w:eastAsia="Times New Roman"/>
        </w:rPr>
        <w:t>actions to prevent the spread of covid-19</w:t>
      </w:r>
    </w:p>
    <w:p w14:paraId="1BB784BB" w14:textId="623910EB" w:rsidR="558F32AA" w:rsidRDefault="558F32AA" w:rsidP="2441A2D1">
      <w:pPr>
        <w:pStyle w:val="ListParagraph"/>
        <w:numPr>
          <w:ilvl w:val="0"/>
          <w:numId w:val="1"/>
        </w:numPr>
        <w:spacing w:after="0"/>
        <w:rPr>
          <w:color w:val="000000" w:themeColor="text1"/>
        </w:rPr>
      </w:pPr>
      <w:r>
        <w:t xml:space="preserve">Employees </w:t>
      </w:r>
      <w:r w:rsidR="509FEE0A">
        <w:t xml:space="preserve">must </w:t>
      </w:r>
      <w:r>
        <w:t xml:space="preserve">sign in/out using </w:t>
      </w:r>
      <w:r w:rsidR="0FA1B6CC">
        <w:t xml:space="preserve">the </w:t>
      </w:r>
      <w:r>
        <w:t>ADP mobile app o</w:t>
      </w:r>
      <w:r w:rsidR="6AD666D0">
        <w:t>r</w:t>
      </w:r>
      <w:r>
        <w:t xml:space="preserve"> via text message/email to manager. Do not use time clocks. </w:t>
      </w:r>
    </w:p>
    <w:p w14:paraId="7B80D085" w14:textId="057409C7" w:rsidR="558F32AA" w:rsidRDefault="558F32AA" w:rsidP="00772B3E">
      <w:pPr>
        <w:pStyle w:val="ListParagraph"/>
        <w:numPr>
          <w:ilvl w:val="0"/>
          <w:numId w:val="1"/>
        </w:numPr>
      </w:pPr>
      <w:r>
        <w:t>Where possible designate single use for washrooms, equipment, workstations, keypads, phones, radio</w:t>
      </w:r>
      <w:r w:rsidR="3319DCFA">
        <w:t>s</w:t>
      </w:r>
      <w:r>
        <w:t>, tools…etc.</w:t>
      </w:r>
    </w:p>
    <w:p w14:paraId="2471E4EE" w14:textId="00C68935" w:rsidR="558F32AA" w:rsidRDefault="558F32AA" w:rsidP="00772B3E">
      <w:pPr>
        <w:pStyle w:val="ListParagraph"/>
        <w:numPr>
          <w:ilvl w:val="0"/>
          <w:numId w:val="1"/>
        </w:numPr>
        <w:rPr>
          <w:color w:val="000000" w:themeColor="text1"/>
        </w:rPr>
      </w:pPr>
      <w:r>
        <w:t>Employees must bring their own drinks/beverages to consume during their shift. No shared self-service F&amp;B stations or equipment will be available (</w:t>
      </w:r>
      <w:proofErr w:type="spellStart"/>
      <w:r>
        <w:t>ie</w:t>
      </w:r>
      <w:proofErr w:type="spellEnd"/>
      <w:r>
        <w:t>. coffee, vending machines, microwave, fridges…etc.).</w:t>
      </w:r>
    </w:p>
    <w:p w14:paraId="49CFD036" w14:textId="367BAC53" w:rsidR="558F32AA" w:rsidRDefault="558F32AA" w:rsidP="00772B3E">
      <w:pPr>
        <w:pStyle w:val="ListParagraph"/>
        <w:numPr>
          <w:ilvl w:val="0"/>
          <w:numId w:val="1"/>
        </w:numPr>
      </w:pPr>
      <w:r>
        <w:lastRenderedPageBreak/>
        <w:t xml:space="preserve">Employees will only have access to fill up their personal bottles with water while working on property. No takeout containers or glassware will be provided. </w:t>
      </w:r>
    </w:p>
    <w:p w14:paraId="767DFFB9" w14:textId="7090EBCC" w:rsidR="558F32AA" w:rsidRDefault="558F32AA" w:rsidP="00772B3E">
      <w:pPr>
        <w:pStyle w:val="ListParagraph"/>
        <w:numPr>
          <w:ilvl w:val="0"/>
          <w:numId w:val="1"/>
        </w:numPr>
      </w:pPr>
      <w:r>
        <w:t>Employees can ea</w:t>
      </w:r>
      <w:r w:rsidR="571C9597">
        <w:t>t</w:t>
      </w:r>
      <w:r>
        <w:t xml:space="preserve"> lunch at their workstation if they have a designated desk/office/area, otherwise they must eat lunch in their cars</w:t>
      </w:r>
      <w:r w:rsidR="494D609A">
        <w:t xml:space="preserve"> or outside while respecting social distancing guidelines</w:t>
      </w:r>
      <w:r>
        <w:t>.</w:t>
      </w:r>
    </w:p>
    <w:p w14:paraId="020461FA" w14:textId="26B55F61" w:rsidR="000B1CBF" w:rsidRPr="000B1CBF" w:rsidRDefault="000B1CBF" w:rsidP="00772B3E">
      <w:pPr>
        <w:pStyle w:val="ListParagraph"/>
        <w:numPr>
          <w:ilvl w:val="0"/>
          <w:numId w:val="1"/>
        </w:numPr>
      </w:pPr>
      <w:r>
        <w:t xml:space="preserve">Turf equipment will be removed from the building and parked outside in designated areas, prior to daily start time, with appropriate separation. </w:t>
      </w:r>
    </w:p>
    <w:p w14:paraId="09BD21E8" w14:textId="6F6A4F99" w:rsidR="558F32AA" w:rsidRPr="000B1CBF" w:rsidRDefault="000B1CBF" w:rsidP="00772B3E">
      <w:pPr>
        <w:pStyle w:val="ListParagraph"/>
        <w:numPr>
          <w:ilvl w:val="0"/>
          <w:numId w:val="1"/>
        </w:numPr>
      </w:pPr>
      <w:r>
        <w:t xml:space="preserve">All equipment will be fueled by 1 designated employee prior to start time. This employee will complete all fuel logs. </w:t>
      </w:r>
    </w:p>
    <w:p w14:paraId="1AD02281" w14:textId="17C1CBE0" w:rsidR="006B31A6" w:rsidRPr="00C42BF2" w:rsidRDefault="006B31A6" w:rsidP="331E24AD">
      <w:pPr>
        <w:spacing w:after="0" w:line="240" w:lineRule="auto"/>
        <w:rPr>
          <w:rFonts w:eastAsia="Times New Roman"/>
        </w:rPr>
      </w:pPr>
    </w:p>
    <w:p w14:paraId="4EC98935" w14:textId="213123CF" w:rsidR="003C1E3E" w:rsidRPr="00231259" w:rsidRDefault="006B31A6" w:rsidP="00231259">
      <w:pPr>
        <w:pStyle w:val="Heading1"/>
        <w:rPr>
          <w:rFonts w:eastAsia="Times New Roman"/>
        </w:rPr>
      </w:pPr>
      <w:r w:rsidRPr="331E24AD">
        <w:rPr>
          <w:rFonts w:eastAsia="Times New Roman"/>
        </w:rPr>
        <w:t xml:space="preserve">Property Modifications </w:t>
      </w:r>
    </w:p>
    <w:p w14:paraId="58D7F09E" w14:textId="2F51568C" w:rsidR="375CD8E6" w:rsidRDefault="375CD8E6" w:rsidP="00772B3E">
      <w:pPr>
        <w:pStyle w:val="ListParagraph"/>
        <w:numPr>
          <w:ilvl w:val="0"/>
          <w:numId w:val="2"/>
        </w:numPr>
      </w:pPr>
      <w:r>
        <w:t xml:space="preserve">One person on entrance (greeter) to stop vehicles to inform </w:t>
      </w:r>
      <w:r w:rsidR="62067FAA">
        <w:t>customers</w:t>
      </w:r>
      <w:r>
        <w:t xml:space="preserve"> of protocols prior to teeing off</w:t>
      </w:r>
      <w:r w:rsidR="499CB737">
        <w:t>.</w:t>
      </w:r>
    </w:p>
    <w:p w14:paraId="5430CF1C" w14:textId="5FDAA606" w:rsidR="043C7FC0" w:rsidRDefault="043C7FC0" w:rsidP="2441A2D1">
      <w:pPr>
        <w:pStyle w:val="ListParagraph"/>
        <w:numPr>
          <w:ilvl w:val="0"/>
          <w:numId w:val="2"/>
        </w:numPr>
        <w:rPr>
          <w:sz w:val="22"/>
          <w:szCs w:val="22"/>
        </w:rPr>
      </w:pPr>
      <w:r>
        <w:t xml:space="preserve">Customer must stay in the parking lot until </w:t>
      </w:r>
      <w:r w:rsidR="12533335">
        <w:t>20</w:t>
      </w:r>
      <w:r>
        <w:t xml:space="preserve"> minutes prior to their tee time. Customers that arrive more than 30 minutes before their tee time will not be permitted in the parking lot.</w:t>
      </w:r>
      <w:r w:rsidR="7BCF1025">
        <w:t xml:space="preserve">  Some clubs may operate at 15 min if the property is deemed to be a concern about number of people at large.</w:t>
      </w:r>
    </w:p>
    <w:p w14:paraId="3A2614E2" w14:textId="6BCDD767" w:rsidR="00012C10" w:rsidRDefault="00012C10" w:rsidP="00772B3E">
      <w:pPr>
        <w:pStyle w:val="ListParagraph"/>
        <w:numPr>
          <w:ilvl w:val="0"/>
          <w:numId w:val="2"/>
        </w:numPr>
      </w:pPr>
      <w:r>
        <w:t>Limited clubhouse access</w:t>
      </w:r>
      <w:r w:rsidR="00E73DF5">
        <w:t xml:space="preserve"> and entrance points</w:t>
      </w:r>
      <w:r>
        <w:t>.</w:t>
      </w:r>
      <w:r w:rsidR="00E73DF5">
        <w:t xml:space="preserve"> </w:t>
      </w:r>
      <w:r w:rsidR="6EA3EAC5">
        <w:t>Map out flow and plan for customer/employee access to each facility to minimize touch points.</w:t>
      </w:r>
    </w:p>
    <w:p w14:paraId="52CD8D64" w14:textId="72925F3B" w:rsidR="00071DA5" w:rsidRDefault="00071DA5" w:rsidP="00772B3E">
      <w:pPr>
        <w:pStyle w:val="ListParagraph"/>
        <w:numPr>
          <w:ilvl w:val="0"/>
          <w:numId w:val="2"/>
        </w:numPr>
      </w:pPr>
      <w:r>
        <w:t xml:space="preserve">Doors will be propped open whenever possible to minimize touch points between employees and customers.  </w:t>
      </w:r>
    </w:p>
    <w:p w14:paraId="709E1DEF" w14:textId="0E22C343" w:rsidR="00012C10" w:rsidRDefault="00012C10" w:rsidP="00772B3E">
      <w:pPr>
        <w:pStyle w:val="ListParagraph"/>
        <w:numPr>
          <w:ilvl w:val="0"/>
          <w:numId w:val="2"/>
        </w:numPr>
      </w:pPr>
      <w:r w:rsidRPr="7E53D994">
        <w:rPr>
          <w:rFonts w:ascii="Calibri" w:eastAsia="Times New Roman" w:hAnsi="Calibri" w:cs="Calibri"/>
          <w:color w:val="000000" w:themeColor="text1"/>
          <w:lang w:eastAsia="en-CA"/>
        </w:rPr>
        <w:t>Designated washrooms will be available.</w:t>
      </w:r>
      <w:r w:rsidR="002D32FD" w:rsidRPr="7E53D994">
        <w:rPr>
          <w:rFonts w:ascii="Calibri" w:eastAsia="Times New Roman" w:hAnsi="Calibri" w:cs="Calibri"/>
          <w:color w:val="000000" w:themeColor="text1"/>
          <w:lang w:eastAsia="en-CA"/>
        </w:rPr>
        <w:t xml:space="preserve"> Non-essential shared supplies will be removed. </w:t>
      </w:r>
      <w:r w:rsidRPr="7E53D994">
        <w:rPr>
          <w:rFonts w:ascii="Calibri" w:eastAsia="Times New Roman" w:hAnsi="Calibri" w:cs="Calibri"/>
          <w:color w:val="000000" w:themeColor="text1"/>
          <w:lang w:eastAsia="en-CA"/>
        </w:rPr>
        <w:t xml:space="preserve"> </w:t>
      </w:r>
    </w:p>
    <w:p w14:paraId="783701CB" w14:textId="04FB2859" w:rsidR="00012C10" w:rsidRDefault="00012C10" w:rsidP="00772B3E">
      <w:pPr>
        <w:pStyle w:val="ListParagraph"/>
        <w:numPr>
          <w:ilvl w:val="0"/>
          <w:numId w:val="2"/>
        </w:numPr>
      </w:pPr>
      <w:r>
        <w:t>Locker rooms and shower facilities are closed.</w:t>
      </w:r>
    </w:p>
    <w:p w14:paraId="7AC89753" w14:textId="0098C170" w:rsidR="00012C10" w:rsidRPr="00071DA5" w:rsidRDefault="00012C10" w:rsidP="00772B3E">
      <w:pPr>
        <w:pStyle w:val="ListParagraph"/>
        <w:numPr>
          <w:ilvl w:val="0"/>
          <w:numId w:val="2"/>
        </w:numPr>
      </w:pPr>
      <w:r>
        <w:t>No bag storage, club cleaning or bag service is available.</w:t>
      </w:r>
      <w:r w:rsidR="00071DA5">
        <w:t xml:space="preserve"> </w:t>
      </w:r>
    </w:p>
    <w:p w14:paraId="6F3C512F" w14:textId="608022CA" w:rsidR="00012C10" w:rsidRPr="00071DA5" w:rsidRDefault="4CE91BC9" w:rsidP="00772B3E">
      <w:pPr>
        <w:pStyle w:val="ListParagraph"/>
        <w:numPr>
          <w:ilvl w:val="0"/>
          <w:numId w:val="2"/>
        </w:numPr>
      </w:pPr>
      <w:r w:rsidRPr="331E24AD">
        <w:t>R</w:t>
      </w:r>
      <w:r w:rsidR="1CB54026" w:rsidRPr="331E24AD">
        <w:t xml:space="preserve">ental </w:t>
      </w:r>
      <w:r w:rsidR="4F963F2B">
        <w:t xml:space="preserve">and demo </w:t>
      </w:r>
      <w:r w:rsidR="1CB54026" w:rsidRPr="331E24AD">
        <w:t>clubs</w:t>
      </w:r>
      <w:r w:rsidR="477CB907" w:rsidRPr="331E24AD">
        <w:t xml:space="preserve"> will not be available</w:t>
      </w:r>
      <w:r w:rsidR="1CB54026" w:rsidRPr="331E24AD">
        <w:t>.</w:t>
      </w:r>
    </w:p>
    <w:p w14:paraId="702C58D3" w14:textId="532258C2" w:rsidR="424B5985" w:rsidRDefault="424B5985" w:rsidP="00772B3E">
      <w:pPr>
        <w:pStyle w:val="ListParagraph"/>
        <w:numPr>
          <w:ilvl w:val="0"/>
          <w:numId w:val="2"/>
        </w:numPr>
        <w:spacing w:before="0" w:after="0"/>
        <w:rPr>
          <w:color w:val="000000" w:themeColor="text1"/>
        </w:rPr>
      </w:pPr>
      <w:r w:rsidRPr="65454AFE">
        <w:t>Contractors will only have access to the property to perform essential maintenance work.</w:t>
      </w:r>
    </w:p>
    <w:p w14:paraId="4BE65D3E" w14:textId="519E1569" w:rsidR="424B5985" w:rsidRDefault="424B5985" w:rsidP="00772B3E">
      <w:pPr>
        <w:pStyle w:val="ListParagraph"/>
        <w:numPr>
          <w:ilvl w:val="0"/>
          <w:numId w:val="2"/>
        </w:numPr>
        <w:rPr>
          <w:color w:val="000000" w:themeColor="text1"/>
        </w:rPr>
      </w:pPr>
      <w:r w:rsidRPr="65454AFE">
        <w:t>Restrict visitors and vendor access to the property. No in-person meetings permitted.</w:t>
      </w:r>
    </w:p>
    <w:p w14:paraId="4146A97C" w14:textId="556C7151" w:rsidR="005E7FDD" w:rsidRDefault="111167CF" w:rsidP="00772B3E">
      <w:pPr>
        <w:pStyle w:val="ListParagraph"/>
        <w:numPr>
          <w:ilvl w:val="0"/>
          <w:numId w:val="2"/>
        </w:numPr>
      </w:pPr>
      <w:r w:rsidRPr="7E53D994">
        <w:t>Review shipping and receiving practices and practice social distance when loading/offloading, and handling paperwork.</w:t>
      </w:r>
    </w:p>
    <w:p w14:paraId="005DC8FD" w14:textId="22685FF2" w:rsidR="42CE5D37" w:rsidRDefault="42CE5D37" w:rsidP="00772B3E">
      <w:pPr>
        <w:pStyle w:val="ListParagraph"/>
        <w:numPr>
          <w:ilvl w:val="0"/>
          <w:numId w:val="2"/>
        </w:numPr>
      </w:pPr>
      <w:r>
        <w:t>All golfers must leave the property immediately following the round of golf.</w:t>
      </w:r>
    </w:p>
    <w:p w14:paraId="151D4000" w14:textId="25579F0C" w:rsidR="003C1E3E" w:rsidRPr="00012C10" w:rsidRDefault="00071DA5" w:rsidP="00231259">
      <w:pPr>
        <w:pStyle w:val="Heading3"/>
      </w:pPr>
      <w:r>
        <w:t>practice facilities</w:t>
      </w:r>
    </w:p>
    <w:p w14:paraId="076431A5" w14:textId="1677E751" w:rsidR="2731313C" w:rsidRDefault="2731313C" w:rsidP="00772B3E">
      <w:pPr>
        <w:pStyle w:val="ListParagraph"/>
        <w:numPr>
          <w:ilvl w:val="0"/>
          <w:numId w:val="4"/>
        </w:numPr>
      </w:pPr>
      <w:r>
        <w:t>At Member clubs, practice facilities (driving range, putting green and short game areas) are open</w:t>
      </w:r>
      <w:r w:rsidR="77B5BE74">
        <w:t xml:space="preserve"> to golfers with booked tee times 15 minutes prior to their tee time.</w:t>
      </w:r>
      <w:r>
        <w:t xml:space="preserve"> </w:t>
      </w:r>
    </w:p>
    <w:p w14:paraId="5092E107" w14:textId="504DF509" w:rsidR="764D2875" w:rsidRDefault="764D2875" w:rsidP="00772B3E">
      <w:pPr>
        <w:pStyle w:val="ListParagraph"/>
        <w:numPr>
          <w:ilvl w:val="1"/>
          <w:numId w:val="4"/>
        </w:numPr>
      </w:pPr>
      <w:r>
        <w:t>Driving Range</w:t>
      </w:r>
    </w:p>
    <w:p w14:paraId="7334A3D5" w14:textId="4C14525A" w:rsidR="2516A4D1" w:rsidRDefault="2516A4D1" w:rsidP="00772B3E">
      <w:pPr>
        <w:pStyle w:val="ListParagraph"/>
        <w:numPr>
          <w:ilvl w:val="2"/>
          <w:numId w:val="4"/>
        </w:numPr>
      </w:pPr>
      <w:r>
        <w:t xml:space="preserve">Driving range stations </w:t>
      </w:r>
      <w:r w:rsidR="4AF70DBF">
        <w:t>will b</w:t>
      </w:r>
      <w:r>
        <w:t>e spread out</w:t>
      </w:r>
      <w:r w:rsidR="7F1351BB">
        <w:t xml:space="preserve"> at least 2 meters apart</w:t>
      </w:r>
      <w:r w:rsidR="1F747373">
        <w:t xml:space="preserve"> </w:t>
      </w:r>
      <w:r w:rsidR="064BE6EF">
        <w:t>with dist</w:t>
      </w:r>
      <w:r w:rsidR="6B26ED62">
        <w:t>inct</w:t>
      </w:r>
      <w:r w:rsidR="064BE6EF">
        <w:t xml:space="preserve"> separation</w:t>
      </w:r>
      <w:r w:rsidR="7C96A87B">
        <w:t xml:space="preserve"> between stations.</w:t>
      </w:r>
    </w:p>
    <w:p w14:paraId="2B267065" w14:textId="13C03E62" w:rsidR="540DB8CF" w:rsidRDefault="540DB8CF" w:rsidP="00772B3E">
      <w:pPr>
        <w:pStyle w:val="ListParagraph"/>
        <w:numPr>
          <w:ilvl w:val="2"/>
          <w:numId w:val="4"/>
        </w:numPr>
      </w:pPr>
      <w:r>
        <w:t>Remove all non-essential devices from the range, such as bag stands or den caddies.</w:t>
      </w:r>
    </w:p>
    <w:p w14:paraId="48FBE81C" w14:textId="7A48B998" w:rsidR="5C292114" w:rsidRDefault="5C292114" w:rsidP="00772B3E">
      <w:pPr>
        <w:pStyle w:val="ListParagraph"/>
        <w:numPr>
          <w:ilvl w:val="2"/>
          <w:numId w:val="4"/>
        </w:numPr>
      </w:pPr>
      <w:r w:rsidRPr="331E24AD">
        <w:rPr>
          <w:lang w:val="en-CA"/>
        </w:rPr>
        <w:t>Golf balls are stacked in pyramids to avoid the member or guest from touching range balls wherever possible.</w:t>
      </w:r>
    </w:p>
    <w:p w14:paraId="273588B8" w14:textId="3E7F2794" w:rsidR="51A06698" w:rsidRDefault="51A06698" w:rsidP="00772B3E">
      <w:pPr>
        <w:pStyle w:val="ListParagraph"/>
        <w:numPr>
          <w:ilvl w:val="1"/>
          <w:numId w:val="4"/>
        </w:numPr>
        <w:rPr>
          <w:lang w:val="en-CA"/>
        </w:rPr>
      </w:pPr>
      <w:r w:rsidRPr="331E24AD">
        <w:rPr>
          <w:lang w:val="en-CA"/>
        </w:rPr>
        <w:t>Putting Green/Short Game</w:t>
      </w:r>
    </w:p>
    <w:p w14:paraId="54145B2C" w14:textId="131EFD1F" w:rsidR="5C292114" w:rsidRDefault="1885DCEE" w:rsidP="00772B3E">
      <w:pPr>
        <w:pStyle w:val="ListParagraph"/>
        <w:numPr>
          <w:ilvl w:val="2"/>
          <w:numId w:val="4"/>
        </w:numPr>
        <w:rPr>
          <w:lang w:val="en-CA"/>
        </w:rPr>
      </w:pPr>
      <w:r w:rsidRPr="33B795DE">
        <w:rPr>
          <w:lang w:val="en-CA"/>
        </w:rPr>
        <w:t xml:space="preserve">Golfers must use their own </w:t>
      </w:r>
      <w:r w:rsidR="5C292114" w:rsidRPr="33B795DE">
        <w:rPr>
          <w:lang w:val="en-CA"/>
        </w:rPr>
        <w:t>practice balls</w:t>
      </w:r>
      <w:r w:rsidR="156DE3C1" w:rsidRPr="33B795DE">
        <w:rPr>
          <w:lang w:val="en-CA"/>
        </w:rPr>
        <w:t>.</w:t>
      </w:r>
    </w:p>
    <w:p w14:paraId="773387FB" w14:textId="57490A2C" w:rsidR="5C292114" w:rsidRDefault="50178002" w:rsidP="2441A2D1">
      <w:pPr>
        <w:pStyle w:val="ListParagraph"/>
        <w:numPr>
          <w:ilvl w:val="2"/>
          <w:numId w:val="4"/>
        </w:numPr>
        <w:rPr>
          <w:color w:val="000000" w:themeColor="text1"/>
        </w:rPr>
      </w:pPr>
      <w:r w:rsidRPr="2441A2D1">
        <w:t>Use a modified pin with a nail or spike to locate the pin.  Do not cut holes in putting green</w:t>
      </w:r>
      <w:r w:rsidR="76C8682C" w:rsidRPr="2441A2D1">
        <w:t>.</w:t>
      </w:r>
      <w:r w:rsidR="7382C968" w:rsidRPr="2441A2D1">
        <w:t xml:space="preserve">  Golfers to putt up to the pin only.</w:t>
      </w:r>
    </w:p>
    <w:p w14:paraId="55136946" w14:textId="7F43FDEE" w:rsidR="5C292114" w:rsidRDefault="5C292114" w:rsidP="00772B3E">
      <w:pPr>
        <w:pStyle w:val="ListParagraph"/>
        <w:numPr>
          <w:ilvl w:val="2"/>
          <w:numId w:val="4"/>
        </w:numPr>
      </w:pPr>
      <w:r>
        <w:t>Remove bunker rakes where applicable</w:t>
      </w:r>
      <w:r w:rsidR="7572DBD3">
        <w:t>.</w:t>
      </w:r>
    </w:p>
    <w:p w14:paraId="25980726" w14:textId="152BC0CF" w:rsidR="00E47739" w:rsidRDefault="00511408" w:rsidP="00772B3E">
      <w:pPr>
        <w:pStyle w:val="ListParagraph"/>
        <w:numPr>
          <w:ilvl w:val="0"/>
          <w:numId w:val="4"/>
        </w:numPr>
        <w:spacing w:after="0" w:line="240" w:lineRule="auto"/>
      </w:pPr>
      <w:r>
        <w:lastRenderedPageBreak/>
        <w:t>At daily fee properties, practice facilities (driving range, putting green and short game areas) are closed and physical barriers and signage are used to prevent access.</w:t>
      </w:r>
    </w:p>
    <w:p w14:paraId="1F985942" w14:textId="72343F2E" w:rsidR="65454AFE" w:rsidRDefault="65454AFE" w:rsidP="65454AFE">
      <w:pPr>
        <w:pStyle w:val="Heading3"/>
      </w:pPr>
    </w:p>
    <w:p w14:paraId="1F33736A" w14:textId="77777777" w:rsidR="00E47739" w:rsidRDefault="00E47739" w:rsidP="00E47739">
      <w:pPr>
        <w:pStyle w:val="Heading3"/>
      </w:pPr>
      <w:r>
        <w:t>food &amp; beverage</w:t>
      </w:r>
    </w:p>
    <w:p w14:paraId="111CB95B" w14:textId="286250A1" w:rsidR="440D383C" w:rsidRDefault="440D383C" w:rsidP="00772B3E">
      <w:pPr>
        <w:pStyle w:val="ListParagraph"/>
        <w:numPr>
          <w:ilvl w:val="0"/>
          <w:numId w:val="4"/>
        </w:numPr>
      </w:pPr>
      <w:r>
        <w:t>All clubhouse restaurants are closed, limited pre-packaged confectionary items and drinks will be available in one designated location.</w:t>
      </w:r>
    </w:p>
    <w:p w14:paraId="00F959E7" w14:textId="0032BFB6" w:rsidR="6ED90B1C" w:rsidRDefault="6ED90B1C" w:rsidP="00772B3E">
      <w:pPr>
        <w:pStyle w:val="ListParagraph"/>
        <w:numPr>
          <w:ilvl w:val="1"/>
          <w:numId w:val="4"/>
        </w:numPr>
      </w:pPr>
      <w:r>
        <w:t>Include note that it is still illegal for Member/guests to bring their own alcoholic beverages.</w:t>
      </w:r>
    </w:p>
    <w:p w14:paraId="7D29C841" w14:textId="77777777" w:rsidR="00E47739" w:rsidRDefault="00E47739" w:rsidP="2441A2D1">
      <w:pPr>
        <w:pStyle w:val="ListParagraph"/>
        <w:numPr>
          <w:ilvl w:val="0"/>
          <w:numId w:val="4"/>
        </w:numPr>
        <w:spacing w:before="0" w:after="0"/>
      </w:pPr>
      <w:r>
        <w:t>This location will also have limited merchandise available for purchase over the counter (</w:t>
      </w:r>
      <w:r w:rsidRPr="2441A2D1">
        <w:rPr>
          <w:color w:val="000000" w:themeColor="text1"/>
        </w:rPr>
        <w:t xml:space="preserve">gloves, balls, sunscreen, </w:t>
      </w:r>
      <w:proofErr w:type="gramStart"/>
      <w:r w:rsidRPr="2441A2D1">
        <w:rPr>
          <w:color w:val="000000" w:themeColor="text1"/>
        </w:rPr>
        <w:t>bug spray</w:t>
      </w:r>
      <w:proofErr w:type="gramEnd"/>
      <w:r w:rsidRPr="2441A2D1">
        <w:rPr>
          <w:color w:val="000000" w:themeColor="text1"/>
        </w:rPr>
        <w:t xml:space="preserve"> and hats only)</w:t>
      </w:r>
      <w:r>
        <w:t xml:space="preserve">. </w:t>
      </w:r>
    </w:p>
    <w:p w14:paraId="46F46FA2" w14:textId="77777777" w:rsidR="00E47739" w:rsidRDefault="00E47739" w:rsidP="00772B3E">
      <w:pPr>
        <w:pStyle w:val="ListParagraph"/>
        <w:numPr>
          <w:ilvl w:val="0"/>
          <w:numId w:val="4"/>
        </w:numPr>
      </w:pPr>
      <w:r>
        <w:t>Location selection should be made based on limiting contact with member/guest and limited contact of entry doors or other hard surfaces. Location options:</w:t>
      </w:r>
    </w:p>
    <w:p w14:paraId="2A6B63CF" w14:textId="77777777" w:rsidR="00E47739" w:rsidRDefault="00E47739" w:rsidP="00772B3E">
      <w:pPr>
        <w:pStyle w:val="ListParagraph"/>
        <w:numPr>
          <w:ilvl w:val="0"/>
          <w:numId w:val="5"/>
        </w:numPr>
      </w:pPr>
      <w:r w:rsidRPr="00B140C6">
        <w:t xml:space="preserve">Bistro </w:t>
      </w:r>
    </w:p>
    <w:p w14:paraId="74E0BA63" w14:textId="77777777" w:rsidR="00E47739" w:rsidRDefault="00E47739" w:rsidP="00772B3E">
      <w:pPr>
        <w:pStyle w:val="ListParagraph"/>
        <w:numPr>
          <w:ilvl w:val="0"/>
          <w:numId w:val="5"/>
        </w:numPr>
      </w:pPr>
      <w:r w:rsidRPr="00B140C6">
        <w:t>Halfway h</w:t>
      </w:r>
      <w:r>
        <w:t>ouse</w:t>
      </w:r>
    </w:p>
    <w:p w14:paraId="6C5B5F06" w14:textId="77777777" w:rsidR="00E47739" w:rsidRPr="00B140C6" w:rsidRDefault="00E47739" w:rsidP="00772B3E">
      <w:pPr>
        <w:pStyle w:val="ListParagraph"/>
        <w:numPr>
          <w:ilvl w:val="0"/>
          <w:numId w:val="5"/>
        </w:numPr>
      </w:pPr>
      <w:r w:rsidRPr="00B140C6">
        <w:t>Golf shop (</w:t>
      </w:r>
      <w:r>
        <w:t xml:space="preserve">all </w:t>
      </w:r>
      <w:r w:rsidRPr="00B140C6">
        <w:t>DF will be Golf Shop)</w:t>
      </w:r>
    </w:p>
    <w:p w14:paraId="08595B26" w14:textId="77777777" w:rsidR="00E47739" w:rsidRDefault="00E47739" w:rsidP="00772B3E">
      <w:pPr>
        <w:pStyle w:val="ListParagraph"/>
        <w:numPr>
          <w:ilvl w:val="0"/>
          <w:numId w:val="4"/>
        </w:numPr>
      </w:pPr>
      <w:r>
        <w:t>Products for sale:</w:t>
      </w:r>
    </w:p>
    <w:p w14:paraId="670A7EEB" w14:textId="0FA4BE45" w:rsidR="00E47739" w:rsidRDefault="00E47739" w:rsidP="2441A2D1">
      <w:pPr>
        <w:pStyle w:val="ListParagraph"/>
        <w:numPr>
          <w:ilvl w:val="1"/>
          <w:numId w:val="4"/>
        </w:numPr>
      </w:pPr>
      <w:r>
        <w:t>Selected Alcoholic and Non-Alcoholic Beverages</w:t>
      </w:r>
      <w:r w:rsidR="21D5C49E">
        <w:t xml:space="preserve"> (</w:t>
      </w:r>
      <w:proofErr w:type="spellStart"/>
      <w:r w:rsidR="21D5C49E">
        <w:t>I.e</w:t>
      </w:r>
      <w:proofErr w:type="spellEnd"/>
      <w:r w:rsidR="21D5C49E">
        <w:t xml:space="preserve"> Diet Coke but n</w:t>
      </w:r>
      <w:r>
        <w:t>o hot beverages</w:t>
      </w:r>
      <w:r w:rsidR="56BA83C2">
        <w:t xml:space="preserve"> including coffee)</w:t>
      </w:r>
    </w:p>
    <w:p w14:paraId="18B3ED77" w14:textId="2DCD1B73" w:rsidR="00E47739" w:rsidRDefault="00E47739" w:rsidP="00772B3E">
      <w:pPr>
        <w:pStyle w:val="ListParagraph"/>
        <w:numPr>
          <w:ilvl w:val="1"/>
          <w:numId w:val="4"/>
        </w:numPr>
      </w:pPr>
      <w:r>
        <w:t>Chips/Cookie/Granola bars/Chocolate</w:t>
      </w:r>
      <w:r w:rsidR="22F9500C">
        <w:t>/packaged sandwiches and wraps</w:t>
      </w:r>
    </w:p>
    <w:p w14:paraId="49A9BDE1" w14:textId="77777777" w:rsidR="00E47739" w:rsidRPr="00B91A2C" w:rsidRDefault="00E47739" w:rsidP="00772B3E">
      <w:pPr>
        <w:pStyle w:val="ListParagraph"/>
        <w:numPr>
          <w:ilvl w:val="0"/>
          <w:numId w:val="4"/>
        </w:numPr>
      </w:pPr>
      <w:r>
        <w:t>Limited time of operation 9am to 3pm.</w:t>
      </w:r>
    </w:p>
    <w:p w14:paraId="0FE63DCD" w14:textId="77777777" w:rsidR="00E47739" w:rsidRPr="00B91A2C" w:rsidRDefault="00E47739" w:rsidP="00772B3E">
      <w:pPr>
        <w:pStyle w:val="ListParagraph"/>
        <w:numPr>
          <w:ilvl w:val="0"/>
          <w:numId w:val="4"/>
        </w:numPr>
      </w:pPr>
      <w:r>
        <w:t>When possible, have staff prepare confectionary order vs. guest grabbing their own.</w:t>
      </w:r>
    </w:p>
    <w:p w14:paraId="0EDDABE1" w14:textId="77777777" w:rsidR="00E47739" w:rsidRPr="00B91A2C" w:rsidRDefault="00E47739" w:rsidP="00772B3E">
      <w:pPr>
        <w:pStyle w:val="ListParagraph"/>
        <w:numPr>
          <w:ilvl w:val="0"/>
          <w:numId w:val="4"/>
        </w:numPr>
      </w:pPr>
      <w:r>
        <w:t>Plastic bags for service.</w:t>
      </w:r>
    </w:p>
    <w:p w14:paraId="0A0261D8" w14:textId="08E409BA" w:rsidR="009010EF" w:rsidRDefault="00E47739" w:rsidP="00772B3E">
      <w:pPr>
        <w:pStyle w:val="ListParagraph"/>
        <w:numPr>
          <w:ilvl w:val="0"/>
          <w:numId w:val="4"/>
        </w:numPr>
      </w:pPr>
      <w:r>
        <w:t>Stocking to happen once a day only to allow proper sanitizing.</w:t>
      </w:r>
    </w:p>
    <w:p w14:paraId="4D20481B" w14:textId="220DE68F" w:rsidR="00071DA5" w:rsidRDefault="00073C3D" w:rsidP="005A75A3">
      <w:pPr>
        <w:pStyle w:val="Heading3"/>
      </w:pPr>
      <w:r>
        <w:t>check-i</w:t>
      </w:r>
      <w:r w:rsidR="00E47739">
        <w:t>n</w:t>
      </w:r>
    </w:p>
    <w:p w14:paraId="31DA2C44" w14:textId="77777777" w:rsidR="00511408" w:rsidRDefault="00511408" w:rsidP="00772B3E">
      <w:pPr>
        <w:pStyle w:val="ListParagraph"/>
        <w:numPr>
          <w:ilvl w:val="0"/>
          <w:numId w:val="4"/>
        </w:numPr>
      </w:pPr>
      <w:r>
        <w:t xml:space="preserve">At Member clubs, the golf shop will be closed to customers and golfers will check-in with starters 5 minutes prior to their tee time. </w:t>
      </w:r>
    </w:p>
    <w:p w14:paraId="4BED251B" w14:textId="36332AFE" w:rsidR="00DC651B" w:rsidRDefault="00DC651B" w:rsidP="00772B3E">
      <w:pPr>
        <w:pStyle w:val="ListParagraph"/>
        <w:numPr>
          <w:ilvl w:val="1"/>
          <w:numId w:val="4"/>
        </w:numPr>
      </w:pPr>
      <w:r>
        <w:t>S</w:t>
      </w:r>
      <w:r w:rsidRPr="00C42BF2">
        <w:t xml:space="preserve">tarter to </w:t>
      </w:r>
      <w:r>
        <w:t>record member account payment details (carts and guest fees) and communicate to golf shop (</w:t>
      </w:r>
      <w:r w:rsidRPr="00C42BF2">
        <w:t>iPad</w:t>
      </w:r>
      <w:r>
        <w:t>/</w:t>
      </w:r>
      <w:r w:rsidRPr="00C42BF2">
        <w:t>laptop</w:t>
      </w:r>
      <w:r>
        <w:t xml:space="preserve">, </w:t>
      </w:r>
      <w:r w:rsidRPr="00C42BF2">
        <w:t>radio</w:t>
      </w:r>
      <w:r>
        <w:t xml:space="preserve">, </w:t>
      </w:r>
      <w:r w:rsidRPr="00C42BF2">
        <w:t>track on manual tee sheet</w:t>
      </w:r>
      <w:r>
        <w:t>).</w:t>
      </w:r>
    </w:p>
    <w:p w14:paraId="14560E35" w14:textId="5437B8D9" w:rsidR="00E970D4" w:rsidRDefault="00511408" w:rsidP="00772B3E">
      <w:pPr>
        <w:pStyle w:val="ListParagraph"/>
        <w:numPr>
          <w:ilvl w:val="0"/>
          <w:numId w:val="4"/>
        </w:numPr>
      </w:pPr>
      <w:r>
        <w:t xml:space="preserve">At daily fee properties, golfers can check-in directly with the starter 5 minutes prior to their tee time if they pre-paid and no confectionary items are required, otherwise they will check-in and pay in the golf shop. </w:t>
      </w:r>
      <w:r w:rsidR="007324EA">
        <w:t xml:space="preserve"> </w:t>
      </w:r>
    </w:p>
    <w:p w14:paraId="72547C1B" w14:textId="666FCEDA" w:rsidR="005F057E" w:rsidRPr="00DC651B" w:rsidRDefault="00C8071F" w:rsidP="00772B3E">
      <w:pPr>
        <w:pStyle w:val="ListParagraph"/>
        <w:numPr>
          <w:ilvl w:val="0"/>
          <w:numId w:val="4"/>
        </w:numPr>
        <w:rPr>
          <w:color w:val="000000" w:themeColor="text1"/>
        </w:rPr>
      </w:pPr>
      <w:r>
        <w:t>Scorecards and pencils will be provided by the starter at the first tee for the group</w:t>
      </w:r>
      <w:r w:rsidR="66194AF8">
        <w:t xml:space="preserve"> on request</w:t>
      </w:r>
      <w:r>
        <w:t>.</w:t>
      </w:r>
    </w:p>
    <w:p w14:paraId="0C2FCB5C" w14:textId="77777777" w:rsidR="00F87B8C" w:rsidRPr="00012C10" w:rsidRDefault="00F87B8C" w:rsidP="00F87B8C">
      <w:pPr>
        <w:pStyle w:val="Heading3"/>
      </w:pPr>
      <w:r>
        <w:t>payment</w:t>
      </w:r>
    </w:p>
    <w:p w14:paraId="209939A7" w14:textId="77777777" w:rsidR="00F87B8C" w:rsidRDefault="00F87B8C" w:rsidP="00772B3E">
      <w:pPr>
        <w:pStyle w:val="ListParagraph"/>
        <w:numPr>
          <w:ilvl w:val="0"/>
          <w:numId w:val="4"/>
        </w:numPr>
        <w:spacing w:after="0" w:line="240" w:lineRule="auto"/>
      </w:pPr>
      <w:r>
        <w:t>At Member clubs, the only payment accepted on-site will be Member account charges (no signature required). All other payment types must be made in advance.</w:t>
      </w:r>
    </w:p>
    <w:p w14:paraId="31457C1C" w14:textId="77777777" w:rsidR="00F87B8C" w:rsidRDefault="00F87B8C" w:rsidP="00772B3E">
      <w:pPr>
        <w:pStyle w:val="ListParagraph"/>
        <w:numPr>
          <w:ilvl w:val="0"/>
          <w:numId w:val="4"/>
        </w:numPr>
        <w:spacing w:after="0" w:line="240" w:lineRule="auto"/>
      </w:pPr>
      <w:r>
        <w:t xml:space="preserve">At daily fee properties, only credit cards and </w:t>
      </w:r>
      <w:proofErr w:type="spellStart"/>
      <w:r>
        <w:t>Interac</w:t>
      </w:r>
      <w:proofErr w:type="spellEnd"/>
      <w:r>
        <w:t xml:space="preserve"> are accepted (no cash). Payments will be taken in advance when possible.    </w:t>
      </w:r>
    </w:p>
    <w:p w14:paraId="4696134B" w14:textId="340FE69F" w:rsidR="00702AAA" w:rsidRDefault="00702AAA" w:rsidP="006B31A6">
      <w:pPr>
        <w:spacing w:after="0" w:line="240" w:lineRule="auto"/>
        <w:rPr>
          <w:rFonts w:eastAsia="Times New Roman"/>
        </w:rPr>
      </w:pPr>
    </w:p>
    <w:p w14:paraId="610F3455" w14:textId="1F57812A" w:rsidR="007C5F25" w:rsidRDefault="007C5F25" w:rsidP="006B31A6">
      <w:pPr>
        <w:spacing w:after="0" w:line="240" w:lineRule="auto"/>
        <w:rPr>
          <w:rFonts w:eastAsia="Times New Roman"/>
        </w:rPr>
      </w:pPr>
    </w:p>
    <w:p w14:paraId="2C0D52B5" w14:textId="77777777" w:rsidR="007C5F25" w:rsidRPr="00C42BF2" w:rsidRDefault="007C5F25" w:rsidP="006B31A6">
      <w:pPr>
        <w:spacing w:after="0" w:line="240" w:lineRule="auto"/>
        <w:rPr>
          <w:rFonts w:eastAsia="Times New Roman"/>
        </w:rPr>
      </w:pPr>
    </w:p>
    <w:p w14:paraId="7BE99153" w14:textId="7BB6C366" w:rsidR="004E6461" w:rsidRPr="00231259" w:rsidRDefault="00702AAA" w:rsidP="00231259">
      <w:pPr>
        <w:pStyle w:val="Heading1"/>
        <w:rPr>
          <w:rFonts w:eastAsia="Times New Roman"/>
        </w:rPr>
      </w:pPr>
      <w:r w:rsidRPr="004E6461">
        <w:rPr>
          <w:rFonts w:eastAsia="Times New Roman"/>
        </w:rPr>
        <w:lastRenderedPageBreak/>
        <w:t>Golf Cart</w:t>
      </w:r>
      <w:r w:rsidR="004E6461" w:rsidRPr="004E6461">
        <w:rPr>
          <w:rFonts w:eastAsia="Times New Roman"/>
        </w:rPr>
        <w:t xml:space="preserve"> and </w:t>
      </w:r>
      <w:r w:rsidR="009921CC" w:rsidRPr="004E6461">
        <w:rPr>
          <w:rFonts w:eastAsia="Times New Roman"/>
        </w:rPr>
        <w:t>Pull Cart</w:t>
      </w:r>
      <w:r w:rsidRPr="004E6461">
        <w:rPr>
          <w:rFonts w:eastAsia="Times New Roman"/>
        </w:rPr>
        <w:t xml:space="preserve"> Modifications</w:t>
      </w:r>
    </w:p>
    <w:p w14:paraId="43856662" w14:textId="704FEB48" w:rsidR="00E51857" w:rsidRDefault="00E51857" w:rsidP="00772B3E">
      <w:pPr>
        <w:pStyle w:val="ListParagraph"/>
        <w:numPr>
          <w:ilvl w:val="0"/>
          <w:numId w:val="3"/>
        </w:numPr>
      </w:pPr>
      <w:r w:rsidRPr="7E53D994">
        <w:rPr>
          <w:rFonts w:ascii="Calibri" w:eastAsia="Times New Roman" w:hAnsi="Calibri" w:cs="Calibri"/>
          <w:color w:val="000000" w:themeColor="text1"/>
          <w:lang w:eastAsia="en-CA"/>
        </w:rPr>
        <w:t>All golf carts will be staged with name plates of customer</w:t>
      </w:r>
      <w:r w:rsidR="084A6199" w:rsidRPr="65454AFE">
        <w:rPr>
          <w:rFonts w:ascii="Calibri" w:eastAsia="Times New Roman" w:hAnsi="Calibri" w:cs="Calibri"/>
          <w:color w:val="000000" w:themeColor="text1"/>
          <w:lang w:eastAsia="en-CA"/>
        </w:rPr>
        <w:t xml:space="preserve"> (</w:t>
      </w:r>
      <w:r w:rsidRPr="7E53D994">
        <w:rPr>
          <w:rFonts w:ascii="Calibri" w:eastAsia="Times New Roman" w:hAnsi="Calibri" w:cs="Calibri"/>
          <w:color w:val="000000" w:themeColor="text1"/>
          <w:lang w:eastAsia="en-CA"/>
        </w:rPr>
        <w:t>when known</w:t>
      </w:r>
      <w:r w:rsidR="576D654D" w:rsidRPr="65454AFE">
        <w:rPr>
          <w:rFonts w:ascii="Calibri" w:eastAsia="Times New Roman" w:hAnsi="Calibri" w:cs="Calibri"/>
          <w:color w:val="000000" w:themeColor="text1"/>
          <w:lang w:eastAsia="en-CA"/>
        </w:rPr>
        <w:t>)</w:t>
      </w:r>
      <w:bookmarkStart w:id="0" w:name="_Hlk37241981"/>
      <w:r w:rsidRPr="7E53D994">
        <w:rPr>
          <w:rFonts w:ascii="Calibri" w:eastAsia="Times New Roman" w:hAnsi="Calibri" w:cs="Calibri"/>
          <w:color w:val="000000" w:themeColor="text1"/>
          <w:lang w:eastAsia="en-CA"/>
        </w:rPr>
        <w:t xml:space="preserve"> and </w:t>
      </w:r>
      <w:r w:rsidRPr="00C42BF2">
        <w:t xml:space="preserve">cart cards </w:t>
      </w:r>
      <w:r>
        <w:t xml:space="preserve">will be used </w:t>
      </w:r>
      <w:r w:rsidRPr="00C42BF2">
        <w:t xml:space="preserve">to </w:t>
      </w:r>
      <w:r>
        <w:t>reinforce</w:t>
      </w:r>
      <w:r w:rsidRPr="00C42BF2">
        <w:t xml:space="preserve"> </w:t>
      </w:r>
      <w:r>
        <w:t>policies and procedures to golfers</w:t>
      </w:r>
      <w:bookmarkEnd w:id="0"/>
      <w:r>
        <w:t xml:space="preserve">. Stage cart with keys. </w:t>
      </w:r>
    </w:p>
    <w:p w14:paraId="0D092F9E" w14:textId="034FD4E3" w:rsidR="00CD2CCD" w:rsidRDefault="00CD2CCD" w:rsidP="00772B3E">
      <w:pPr>
        <w:pStyle w:val="ListParagraph"/>
        <w:numPr>
          <w:ilvl w:val="0"/>
          <w:numId w:val="3"/>
        </w:numPr>
      </w:pPr>
      <w:r>
        <w:t xml:space="preserve">No charge for pull carts </w:t>
      </w:r>
      <w:r w:rsidR="53E9FD8E">
        <w:t xml:space="preserve">at daily fee clubs </w:t>
      </w:r>
      <w:r>
        <w:t xml:space="preserve">to promote </w:t>
      </w:r>
      <w:r w:rsidR="3F279A2E">
        <w:t xml:space="preserve">their </w:t>
      </w:r>
      <w:r>
        <w:t>use and help alleviate golf cart use.</w:t>
      </w:r>
    </w:p>
    <w:p w14:paraId="4B66B940" w14:textId="77777777" w:rsidR="00103DAB" w:rsidRPr="00103DAB" w:rsidRDefault="00CD2CCD" w:rsidP="00772B3E">
      <w:pPr>
        <w:pStyle w:val="ListParagraph"/>
        <w:numPr>
          <w:ilvl w:val="0"/>
          <w:numId w:val="3"/>
        </w:numPr>
        <w:rPr>
          <w:color w:val="000000" w:themeColor="text1"/>
        </w:rPr>
      </w:pPr>
      <w:r>
        <w:t>No sand/seed bottles provided in carts or available elsewhere on property.</w:t>
      </w:r>
    </w:p>
    <w:p w14:paraId="6BB8600F" w14:textId="11AC4822" w:rsidR="00CD2CCD" w:rsidRPr="00C42BF2" w:rsidRDefault="00103DAB" w:rsidP="00772B3E">
      <w:pPr>
        <w:pStyle w:val="ListParagraph"/>
        <w:numPr>
          <w:ilvl w:val="0"/>
          <w:numId w:val="3"/>
        </w:numPr>
        <w:rPr>
          <w:color w:val="000000" w:themeColor="text1"/>
        </w:rPr>
      </w:pPr>
      <w:r>
        <w:t>No tees</w:t>
      </w:r>
      <w:r w:rsidR="008C6FA6">
        <w:t xml:space="preserve">, scorecards or pencils will be put in carts. </w:t>
      </w:r>
      <w:r w:rsidR="00CD2CCD">
        <w:t xml:space="preserve"> </w:t>
      </w:r>
    </w:p>
    <w:p w14:paraId="5BBFE4C6" w14:textId="40221600" w:rsidR="00CD2CCD" w:rsidRPr="00E51857" w:rsidRDefault="00CD2CCD" w:rsidP="00772B3E">
      <w:pPr>
        <w:pStyle w:val="ListParagraph"/>
        <w:numPr>
          <w:ilvl w:val="0"/>
          <w:numId w:val="3"/>
        </w:numPr>
      </w:pPr>
      <w:r w:rsidRPr="004E6461">
        <w:rPr>
          <w:rFonts w:ascii="Calibri" w:eastAsia="Times New Roman" w:hAnsi="Calibri" w:cs="Calibri"/>
          <w:lang w:eastAsia="en-CA"/>
        </w:rPr>
        <w:t>Customers will load/unload their own golf bags</w:t>
      </w:r>
      <w:r>
        <w:rPr>
          <w:rFonts w:ascii="Calibri" w:eastAsia="Times New Roman" w:hAnsi="Calibri" w:cs="Calibri"/>
          <w:lang w:eastAsia="en-CA"/>
        </w:rPr>
        <w:t xml:space="preserve"> on carts</w:t>
      </w:r>
      <w:r w:rsidRPr="004E6461">
        <w:rPr>
          <w:rFonts w:ascii="Calibri" w:eastAsia="Times New Roman" w:hAnsi="Calibri" w:cs="Calibri"/>
          <w:lang w:eastAsia="en-CA"/>
        </w:rPr>
        <w:t xml:space="preserve">. </w:t>
      </w:r>
    </w:p>
    <w:p w14:paraId="3010FB52" w14:textId="6AA47E12" w:rsidR="004E6461" w:rsidRPr="00B45BA4" w:rsidRDefault="005773C2" w:rsidP="00772B3E">
      <w:pPr>
        <w:pStyle w:val="ListParagraph"/>
        <w:numPr>
          <w:ilvl w:val="0"/>
          <w:numId w:val="3"/>
        </w:numPr>
        <w:rPr>
          <w:b/>
          <w:bCs/>
        </w:rPr>
      </w:pPr>
      <w:r>
        <w:t>R</w:t>
      </w:r>
      <w:r w:rsidR="00B140C6">
        <w:t>eturn</w:t>
      </w:r>
      <w:r w:rsidR="009921CC" w:rsidRPr="00C42BF2">
        <w:t xml:space="preserve"> cart staging areas to be created</w:t>
      </w:r>
      <w:r w:rsidR="004E6461">
        <w:t xml:space="preserve"> for safe </w:t>
      </w:r>
      <w:r w:rsidR="009921CC" w:rsidRPr="00C42BF2">
        <w:t>return of carts to appropriate area</w:t>
      </w:r>
      <w:r w:rsidR="004E6461">
        <w:t xml:space="preserve"> using physical barriers or markings when possible. </w:t>
      </w:r>
      <w:r w:rsidR="009921CC" w:rsidRPr="00C42BF2">
        <w:t xml:space="preserve">Carts </w:t>
      </w:r>
      <w:r w:rsidR="00B140C6">
        <w:t xml:space="preserve">left </w:t>
      </w:r>
      <w:r w:rsidR="009921CC" w:rsidRPr="00C42BF2">
        <w:t>in parking lot</w:t>
      </w:r>
      <w:r w:rsidR="00B140C6">
        <w:t>s are</w:t>
      </w:r>
      <w:r w:rsidR="009921CC" w:rsidRPr="00C42BF2">
        <w:t xml:space="preserve"> prohibited</w:t>
      </w:r>
      <w:r w:rsidR="004E6461">
        <w:t>.</w:t>
      </w:r>
    </w:p>
    <w:p w14:paraId="5058C095" w14:textId="2986A488" w:rsidR="00B45BA4" w:rsidRPr="00B45BA4" w:rsidRDefault="00B45BA4" w:rsidP="00772B3E">
      <w:pPr>
        <w:pStyle w:val="ListParagraph"/>
        <w:numPr>
          <w:ilvl w:val="1"/>
          <w:numId w:val="3"/>
        </w:numPr>
        <w:rPr>
          <w:b/>
          <w:bCs/>
        </w:rPr>
      </w:pPr>
      <w:r>
        <w:t>G</w:t>
      </w:r>
      <w:r w:rsidRPr="00C42BF2">
        <w:t xml:space="preserve">arbage receptacles to be provided in return </w:t>
      </w:r>
      <w:r>
        <w:t xml:space="preserve">cart </w:t>
      </w:r>
      <w:r w:rsidRPr="00C42BF2">
        <w:t>staging area</w:t>
      </w:r>
      <w:r>
        <w:t xml:space="preserve"> for customer use.</w:t>
      </w:r>
    </w:p>
    <w:p w14:paraId="09548C1F" w14:textId="2FD288B3" w:rsidR="00B45BA4" w:rsidRPr="00B45BA4" w:rsidRDefault="00B45BA4" w:rsidP="00772B3E">
      <w:pPr>
        <w:pStyle w:val="ListParagraph"/>
        <w:numPr>
          <w:ilvl w:val="1"/>
          <w:numId w:val="3"/>
        </w:numPr>
      </w:pPr>
      <w:r>
        <w:t>A g</w:t>
      </w:r>
      <w:r w:rsidRPr="00C42BF2">
        <w:t xml:space="preserve">arbage bag </w:t>
      </w:r>
      <w:r>
        <w:t>will be placed in each cart. Customers will be asked to clean cart after use by putting all items</w:t>
      </w:r>
      <w:r w:rsidRPr="00C42BF2">
        <w:t xml:space="preserve"> in bag</w:t>
      </w:r>
      <w:r>
        <w:t xml:space="preserve"> </w:t>
      </w:r>
      <w:r w:rsidRPr="00C42BF2">
        <w:t>and dispos</w:t>
      </w:r>
      <w:r>
        <w:t>ing of bag</w:t>
      </w:r>
      <w:r w:rsidRPr="00C42BF2">
        <w:t xml:space="preserve"> in the bins provided at cart return staging area</w:t>
      </w:r>
      <w:r>
        <w:t>.</w:t>
      </w:r>
    </w:p>
    <w:p w14:paraId="3D4D1E33" w14:textId="4BB32E9C" w:rsidR="004E6461" w:rsidRDefault="007C5F25" w:rsidP="00772B3E">
      <w:pPr>
        <w:pStyle w:val="ListParagraph"/>
        <w:numPr>
          <w:ilvl w:val="0"/>
          <w:numId w:val="3"/>
        </w:numPr>
      </w:pPr>
      <w:r>
        <w:t>Employees</w:t>
      </w:r>
      <w:r w:rsidR="004E6461">
        <w:t xml:space="preserve"> will be assigned a personal dedicated towing cart to minimize contact with used golf cart</w:t>
      </w:r>
      <w:r w:rsidR="00B140C6">
        <w:t>s</w:t>
      </w:r>
      <w:r w:rsidR="004E6461">
        <w:t xml:space="preserve"> prior to cleaning and sanitization. </w:t>
      </w:r>
    </w:p>
    <w:p w14:paraId="683E3413" w14:textId="2D730F1A" w:rsidR="003D3F67" w:rsidRPr="00C42BF2" w:rsidRDefault="006B31A6" w:rsidP="00231259">
      <w:pPr>
        <w:pStyle w:val="Heading1"/>
        <w:rPr>
          <w:rFonts w:eastAsia="Times New Roman"/>
        </w:rPr>
      </w:pPr>
      <w:r w:rsidRPr="003D3F67">
        <w:rPr>
          <w:rFonts w:eastAsia="Times New Roman"/>
        </w:rPr>
        <w:t>On Course Modifications</w:t>
      </w:r>
    </w:p>
    <w:p w14:paraId="000AF94A" w14:textId="395EC435" w:rsidR="00AF756E" w:rsidRPr="007C5F25" w:rsidRDefault="053E0519" w:rsidP="2441A2D1">
      <w:pPr>
        <w:pStyle w:val="ListParagraph"/>
        <w:numPr>
          <w:ilvl w:val="0"/>
          <w:numId w:val="2"/>
        </w:numPr>
        <w:rPr>
          <w:b/>
          <w:bCs/>
        </w:rPr>
      </w:pPr>
      <w:r w:rsidRPr="007C5F25">
        <w:t>A touchless ball retrieval solution will be attached to the flagstick</w:t>
      </w:r>
      <w:r w:rsidR="424BF26C" w:rsidRPr="007C5F25">
        <w:t xml:space="preserve"> that will allow the golfer to lift the ball out of the hole with their putter</w:t>
      </w:r>
      <w:r w:rsidRPr="007C5F25">
        <w:t>.</w:t>
      </w:r>
    </w:p>
    <w:p w14:paraId="4BC2BA0F" w14:textId="77777777" w:rsidR="00AF756E" w:rsidRPr="00C42BF2" w:rsidRDefault="00AF756E" w:rsidP="00772B3E">
      <w:pPr>
        <w:pStyle w:val="ListParagraph"/>
        <w:numPr>
          <w:ilvl w:val="0"/>
          <w:numId w:val="2"/>
        </w:numPr>
        <w:rPr>
          <w:b/>
          <w:bCs/>
        </w:rPr>
      </w:pPr>
      <w:r>
        <w:t>All golfers will be i</w:t>
      </w:r>
      <w:r w:rsidRPr="00C42BF2">
        <w:t>nstruct</w:t>
      </w:r>
      <w:r>
        <w:t>ed</w:t>
      </w:r>
      <w:r w:rsidRPr="00C42BF2">
        <w:t xml:space="preserve"> </w:t>
      </w:r>
      <w:r>
        <w:t xml:space="preserve">that </w:t>
      </w:r>
      <w:r w:rsidRPr="00C42BF2">
        <w:t>flag</w:t>
      </w:r>
      <w:r>
        <w:t>sticks must remain in the hole and not to touch them.</w:t>
      </w:r>
    </w:p>
    <w:p w14:paraId="4660F62C" w14:textId="175FA1FB" w:rsidR="006B31A6" w:rsidRPr="00C42BF2" w:rsidRDefault="006B31A6" w:rsidP="00772B3E">
      <w:pPr>
        <w:pStyle w:val="ListParagraph"/>
        <w:numPr>
          <w:ilvl w:val="0"/>
          <w:numId w:val="2"/>
        </w:numPr>
      </w:pPr>
      <w:r w:rsidRPr="00C42BF2">
        <w:t>No water coolers</w:t>
      </w:r>
      <w:r w:rsidR="003D3F67">
        <w:t xml:space="preserve"> or water stations will be available on course. </w:t>
      </w:r>
    </w:p>
    <w:p w14:paraId="201DB5B5" w14:textId="2F19FC50" w:rsidR="00C42DEE" w:rsidRPr="003D3F67" w:rsidRDefault="00AF756E" w:rsidP="00772B3E">
      <w:pPr>
        <w:pStyle w:val="ListParagraph"/>
        <w:numPr>
          <w:ilvl w:val="0"/>
          <w:numId w:val="2"/>
        </w:numPr>
        <w:rPr>
          <w:b/>
          <w:bCs/>
        </w:rPr>
      </w:pPr>
      <w:r>
        <w:t>B</w:t>
      </w:r>
      <w:r w:rsidR="00C42DEE" w:rsidRPr="00C42BF2">
        <w:t>all washers</w:t>
      </w:r>
      <w:r w:rsidR="003D3F67">
        <w:t xml:space="preserve"> and </w:t>
      </w:r>
      <w:r w:rsidR="00C42DEE" w:rsidRPr="00C42BF2">
        <w:t xml:space="preserve">course furniture </w:t>
      </w:r>
      <w:r w:rsidR="003D3F67">
        <w:t>will be removed</w:t>
      </w:r>
      <w:r>
        <w:t>,</w:t>
      </w:r>
      <w:r w:rsidR="003D3F67">
        <w:t xml:space="preserve"> </w:t>
      </w:r>
      <w:r w:rsidR="00C42DEE" w:rsidRPr="00C42BF2">
        <w:t>where possible</w:t>
      </w:r>
      <w:r w:rsidR="003D3F67">
        <w:t>.</w:t>
      </w:r>
    </w:p>
    <w:p w14:paraId="2ED0A829" w14:textId="3CF571C2" w:rsidR="00C42DEE" w:rsidRPr="00C42BF2" w:rsidRDefault="00AF756E" w:rsidP="00772B3E">
      <w:pPr>
        <w:pStyle w:val="ListParagraph"/>
        <w:numPr>
          <w:ilvl w:val="0"/>
          <w:numId w:val="2"/>
        </w:numPr>
      </w:pPr>
      <w:r>
        <w:t>B</w:t>
      </w:r>
      <w:r w:rsidR="003D3F67">
        <w:t xml:space="preserve">unker </w:t>
      </w:r>
      <w:r w:rsidR="00C42DEE" w:rsidRPr="00C42BF2">
        <w:t>rakes</w:t>
      </w:r>
      <w:r w:rsidR="003D3F67">
        <w:t xml:space="preserve"> will be removed</w:t>
      </w:r>
      <w:r w:rsidR="00C42DEE" w:rsidRPr="00C42BF2">
        <w:t xml:space="preserve"> from the course and these areas </w:t>
      </w:r>
      <w:r w:rsidR="003D3F67">
        <w:t xml:space="preserve">will be </w:t>
      </w:r>
      <w:r w:rsidR="003D3F67" w:rsidRPr="00C42BF2">
        <w:t>temporarily pla</w:t>
      </w:r>
      <w:r w:rsidR="003D3F67">
        <w:t>yed</w:t>
      </w:r>
      <w:r w:rsidR="003D3F67" w:rsidRPr="00C42BF2">
        <w:t xml:space="preserve"> </w:t>
      </w:r>
      <w:r w:rsidR="00C42DEE" w:rsidRPr="00C42BF2">
        <w:t>as non-hazards. Put a local rule in place that permits placing your golf ball in any bunker on the course</w:t>
      </w:r>
      <w:r w:rsidR="003D3F67">
        <w:t>.</w:t>
      </w:r>
    </w:p>
    <w:p w14:paraId="68E5A3BF" w14:textId="64EDDE01" w:rsidR="002B4659" w:rsidRDefault="00AF756E" w:rsidP="00772B3E">
      <w:pPr>
        <w:pStyle w:val="ListParagraph"/>
        <w:numPr>
          <w:ilvl w:val="0"/>
          <w:numId w:val="2"/>
        </w:numPr>
      </w:pPr>
      <w:r>
        <w:t>There will be no beverage cart</w:t>
      </w:r>
      <w:r w:rsidR="002B4659">
        <w:t xml:space="preserve">. </w:t>
      </w:r>
    </w:p>
    <w:p w14:paraId="6E94CFAB" w14:textId="600EAC16" w:rsidR="00AF756E" w:rsidRDefault="002B4659" w:rsidP="00772B3E">
      <w:pPr>
        <w:pStyle w:val="ListParagraph"/>
        <w:numPr>
          <w:ilvl w:val="0"/>
          <w:numId w:val="1"/>
        </w:numPr>
      </w:pPr>
      <w:r>
        <w:t xml:space="preserve">No formal </w:t>
      </w:r>
      <w:r w:rsidR="00AF756E">
        <w:t>play coordinator.</w:t>
      </w:r>
      <w:r>
        <w:t xml:space="preserve"> </w:t>
      </w:r>
      <w:r w:rsidRPr="2441A2D1">
        <w:rPr>
          <w:rFonts w:ascii="Calibri" w:eastAsia="Times New Roman" w:hAnsi="Calibri" w:cs="Calibri"/>
          <w:lang w:eastAsia="en-CA"/>
        </w:rPr>
        <w:t>DOO/golf staff to do on course tours to ensure policies and procedures are being followed. This includes but not limited to</w:t>
      </w:r>
      <w:r w:rsidR="04D51AF2" w:rsidRPr="2441A2D1">
        <w:rPr>
          <w:rFonts w:ascii="Calibri" w:eastAsia="Times New Roman" w:hAnsi="Calibri" w:cs="Calibri"/>
          <w:lang w:eastAsia="en-CA"/>
        </w:rPr>
        <w:t>,</w:t>
      </w:r>
      <w:r w:rsidRPr="2441A2D1">
        <w:rPr>
          <w:rFonts w:ascii="Calibri" w:eastAsia="Times New Roman" w:hAnsi="Calibri" w:cs="Calibri"/>
          <w:lang w:eastAsia="en-CA"/>
        </w:rPr>
        <w:t xml:space="preserve"> alcohol consumption, social distancing, golf course local condition rules, pace of play.</w:t>
      </w:r>
    </w:p>
    <w:p w14:paraId="3414E8C2" w14:textId="7E812971" w:rsidR="00655235" w:rsidRPr="00AF756E" w:rsidRDefault="00AF756E" w:rsidP="00772B3E">
      <w:pPr>
        <w:pStyle w:val="ListParagraph"/>
        <w:numPr>
          <w:ilvl w:val="0"/>
          <w:numId w:val="2"/>
        </w:numPr>
      </w:pPr>
      <w:r>
        <w:t>The halfway house will be closed unless it is used as the designated location for sale of confectionary items and drinks.</w:t>
      </w:r>
    </w:p>
    <w:p w14:paraId="05A2FC55" w14:textId="25B2F294" w:rsidR="00AF756E" w:rsidRPr="005116C9" w:rsidRDefault="005116C9" w:rsidP="00772B3E">
      <w:pPr>
        <w:pStyle w:val="ListParagraph"/>
        <w:numPr>
          <w:ilvl w:val="0"/>
          <w:numId w:val="2"/>
        </w:numPr>
        <w:rPr>
          <w:b/>
          <w:bCs/>
        </w:rPr>
      </w:pPr>
      <w:r>
        <w:t>G</w:t>
      </w:r>
      <w:r w:rsidR="00AF756E">
        <w:t>arbag</w:t>
      </w:r>
      <w:r w:rsidR="00AF756E" w:rsidRPr="2441A2D1">
        <w:t>e cans</w:t>
      </w:r>
      <w:r w:rsidR="101ED8AB" w:rsidRPr="2441A2D1">
        <w:t xml:space="preserve"> (without lids)</w:t>
      </w:r>
      <w:r w:rsidRPr="2441A2D1">
        <w:t xml:space="preserve"> </w:t>
      </w:r>
      <w:r w:rsidR="00AF756E" w:rsidRPr="2441A2D1">
        <w:t>will</w:t>
      </w:r>
      <w:r w:rsidR="00AF756E">
        <w:t xml:space="preserve"> be available on course.</w:t>
      </w:r>
    </w:p>
    <w:p w14:paraId="561D2073" w14:textId="38983E38" w:rsidR="008F1F9D" w:rsidRPr="00C42BF2" w:rsidRDefault="00012C10" w:rsidP="00772B3E">
      <w:pPr>
        <w:pStyle w:val="ListParagraph"/>
        <w:numPr>
          <w:ilvl w:val="0"/>
          <w:numId w:val="2"/>
        </w:numPr>
        <w:rPr>
          <w:b/>
          <w:bCs/>
        </w:rPr>
      </w:pPr>
      <w:r w:rsidRPr="42A6D916">
        <w:rPr>
          <w:rFonts w:ascii="Calibri" w:eastAsia="Times New Roman" w:hAnsi="Calibri" w:cs="Calibri"/>
          <w:color w:val="000000" w:themeColor="text1"/>
          <w:lang w:eastAsia="en-CA"/>
        </w:rPr>
        <w:t xml:space="preserve">Only fixed on-course washrooms with running water will be </w:t>
      </w:r>
      <w:r w:rsidR="00AF756E" w:rsidRPr="42A6D916">
        <w:rPr>
          <w:rFonts w:ascii="Calibri" w:eastAsia="Times New Roman" w:hAnsi="Calibri" w:cs="Calibri"/>
          <w:color w:val="000000" w:themeColor="text1"/>
          <w:lang w:eastAsia="en-CA"/>
        </w:rPr>
        <w:t>open</w:t>
      </w:r>
      <w:r w:rsidRPr="42A6D916">
        <w:rPr>
          <w:rFonts w:ascii="Calibri" w:eastAsia="Times New Roman" w:hAnsi="Calibri" w:cs="Calibri"/>
          <w:color w:val="000000" w:themeColor="text1"/>
          <w:lang w:eastAsia="en-CA"/>
        </w:rPr>
        <w:t>.</w:t>
      </w:r>
    </w:p>
    <w:p w14:paraId="20E85437" w14:textId="4FB08B56" w:rsidR="42A6D916" w:rsidRDefault="42A6D916" w:rsidP="42A6D916">
      <w:pPr>
        <w:spacing w:after="0" w:line="240" w:lineRule="auto"/>
        <w:rPr>
          <w:rFonts w:eastAsia="Times New Roman"/>
          <w:b/>
          <w:bCs/>
          <w:u w:val="single"/>
        </w:rPr>
      </w:pPr>
    </w:p>
    <w:p w14:paraId="0CCBDB87" w14:textId="77777777" w:rsidR="00231259" w:rsidRPr="00231259" w:rsidRDefault="00231259" w:rsidP="00231259">
      <w:pPr>
        <w:pStyle w:val="Heading1"/>
        <w:rPr>
          <w:rFonts w:eastAsia="Times New Roman"/>
        </w:rPr>
      </w:pPr>
      <w:r w:rsidRPr="00573EF4">
        <w:rPr>
          <w:rFonts w:eastAsia="Times New Roman"/>
        </w:rPr>
        <w:t>Cleaning and Disinfection</w:t>
      </w:r>
    </w:p>
    <w:p w14:paraId="03B1786D" w14:textId="77777777" w:rsidR="00231259" w:rsidRPr="00DF4998" w:rsidRDefault="00231259" w:rsidP="00772B3E">
      <w:pPr>
        <w:pStyle w:val="ListParagraph"/>
        <w:numPr>
          <w:ilvl w:val="0"/>
          <w:numId w:val="1"/>
        </w:numPr>
        <w:rPr>
          <w:color w:val="000000" w:themeColor="text1"/>
        </w:rPr>
      </w:pPr>
      <w:r>
        <w:t>In addition to routine infection control, employees will wash hands frequently and wear gloves when cleaning, disinfecting and attending to customers. Refer to the SOP for procedure details and post the Handwashing Poster at all hand washing sinks:</w:t>
      </w:r>
    </w:p>
    <w:p w14:paraId="4A65B1C8" w14:textId="5E749E68" w:rsidR="00231259" w:rsidRPr="00DF4998" w:rsidRDefault="00231259" w:rsidP="00772B3E">
      <w:pPr>
        <w:pStyle w:val="ListParagraph"/>
        <w:numPr>
          <w:ilvl w:val="1"/>
          <w:numId w:val="1"/>
        </w:numPr>
        <w:rPr>
          <w:color w:val="000000" w:themeColor="text1"/>
        </w:rPr>
      </w:pPr>
      <w:r w:rsidRPr="007C5F25">
        <w:t>SOP: Hand Hygiene and Glove Removal</w:t>
      </w:r>
    </w:p>
    <w:p w14:paraId="3A622ABC" w14:textId="27F55F75" w:rsidR="00231259" w:rsidRPr="00573EF4" w:rsidRDefault="00231259" w:rsidP="00772B3E">
      <w:pPr>
        <w:pStyle w:val="ListParagraph"/>
        <w:numPr>
          <w:ilvl w:val="1"/>
          <w:numId w:val="1"/>
        </w:numPr>
        <w:rPr>
          <w:color w:val="000000" w:themeColor="text1"/>
        </w:rPr>
      </w:pPr>
      <w:r w:rsidRPr="007C5F25">
        <w:t>Poster: Handwashing</w:t>
      </w:r>
    </w:p>
    <w:p w14:paraId="1C8CB09C" w14:textId="62AA41FB" w:rsidR="3BD756E0" w:rsidRDefault="3BD756E0" w:rsidP="637E2AE1">
      <w:pPr>
        <w:pStyle w:val="ListParagraph"/>
        <w:numPr>
          <w:ilvl w:val="1"/>
          <w:numId w:val="1"/>
        </w:numPr>
        <w:rPr>
          <w:color w:val="000000" w:themeColor="text1"/>
        </w:rPr>
      </w:pPr>
      <w:r w:rsidRPr="007C5F25">
        <w:t>Poster: Glove Removal</w:t>
      </w:r>
    </w:p>
    <w:p w14:paraId="01289532" w14:textId="77777777" w:rsidR="007C5F25" w:rsidRDefault="007C5F25" w:rsidP="007C5F25">
      <w:pPr>
        <w:pStyle w:val="ListParagraph"/>
      </w:pPr>
    </w:p>
    <w:p w14:paraId="630E4968" w14:textId="162AC086" w:rsidR="00231259" w:rsidRDefault="00231259" w:rsidP="00772B3E">
      <w:pPr>
        <w:pStyle w:val="ListParagraph"/>
        <w:numPr>
          <w:ilvl w:val="0"/>
          <w:numId w:val="1"/>
        </w:numPr>
      </w:pPr>
      <w:r>
        <w:lastRenderedPageBreak/>
        <w:t xml:space="preserve">High frequency touch points (across all departments and washrooms) will be disinfected every two hours of operation. Refer to the SOPs for procedure details and the checklist for a list of touch points in each department: </w:t>
      </w:r>
    </w:p>
    <w:p w14:paraId="36231630" w14:textId="40723933" w:rsidR="00231259" w:rsidRPr="00FD3119" w:rsidRDefault="00231259" w:rsidP="00772B3E">
      <w:pPr>
        <w:pStyle w:val="ListParagraph"/>
        <w:numPr>
          <w:ilvl w:val="1"/>
          <w:numId w:val="1"/>
        </w:numPr>
      </w:pPr>
      <w:r w:rsidRPr="007C5F25">
        <w:t>SOP: High Frequency Touch Point Disinfection Non-food Contact Surfaces</w:t>
      </w:r>
    </w:p>
    <w:p w14:paraId="7B170F7E" w14:textId="6E556DBA" w:rsidR="00231259" w:rsidRPr="00FD3119" w:rsidRDefault="00231259" w:rsidP="00772B3E">
      <w:pPr>
        <w:pStyle w:val="ListParagraph"/>
        <w:numPr>
          <w:ilvl w:val="1"/>
          <w:numId w:val="1"/>
        </w:numPr>
      </w:pPr>
      <w:r w:rsidRPr="007C5F25">
        <w:t>SOP: High Frequency Touch Point Food Contact Surfaces</w:t>
      </w:r>
    </w:p>
    <w:p w14:paraId="15239ABF" w14:textId="0DBAABED" w:rsidR="32120C4B" w:rsidRDefault="32120C4B" w:rsidP="00772B3E">
      <w:pPr>
        <w:pStyle w:val="ListParagraph"/>
        <w:numPr>
          <w:ilvl w:val="1"/>
          <w:numId w:val="1"/>
        </w:numPr>
        <w:rPr>
          <w:color w:val="0000FF"/>
        </w:rPr>
      </w:pPr>
      <w:r w:rsidRPr="007C5F25">
        <w:t>Checklist: High Frequency Touch Point</w:t>
      </w:r>
    </w:p>
    <w:p w14:paraId="0C9195A0" w14:textId="77777777" w:rsidR="00231259" w:rsidRPr="00C42BF2" w:rsidRDefault="00231259" w:rsidP="00772B3E">
      <w:pPr>
        <w:pStyle w:val="ListParagraph"/>
        <w:numPr>
          <w:ilvl w:val="0"/>
          <w:numId w:val="1"/>
        </w:numPr>
        <w:spacing w:line="240" w:lineRule="auto"/>
        <w:rPr>
          <w:color w:val="000000" w:themeColor="text1"/>
        </w:rPr>
      </w:pPr>
      <w:r w:rsidRPr="2441A2D1">
        <w:rPr>
          <w:color w:val="000000" w:themeColor="text1"/>
        </w:rPr>
        <w:t xml:space="preserve">In addition to scheduled cleaning of high frequency touch points, each staff member will have their own spray bottle with disinfectant (and/or food-safe sanitizer when applicable) to use to disinfect/sanitizer their area, equipment and tools.  </w:t>
      </w:r>
    </w:p>
    <w:p w14:paraId="4825C2B0" w14:textId="77777777" w:rsidR="00231259" w:rsidRDefault="00231259" w:rsidP="00772B3E">
      <w:pPr>
        <w:pStyle w:val="ListParagraph"/>
        <w:numPr>
          <w:ilvl w:val="0"/>
          <w:numId w:val="1"/>
        </w:numPr>
      </w:pPr>
      <w:r>
        <w:t>In addition to routine cleaning and disinfecting of washrooms (including fixed on-course washrooms), an enhanced hard surface disinfection will be applied twice a day. Refer to the SOPs for procedure details:</w:t>
      </w:r>
    </w:p>
    <w:p w14:paraId="6BAAB02D" w14:textId="4E97CE7B" w:rsidR="00231259" w:rsidRDefault="00231259" w:rsidP="00772B3E">
      <w:pPr>
        <w:pStyle w:val="ListParagraph"/>
        <w:numPr>
          <w:ilvl w:val="1"/>
          <w:numId w:val="1"/>
        </w:numPr>
      </w:pPr>
      <w:r w:rsidRPr="007C5F25">
        <w:t>SOP: Standard Washroom Cleaning and Disinfection</w:t>
      </w:r>
    </w:p>
    <w:p w14:paraId="0E35B12D" w14:textId="16F00FC6" w:rsidR="00231259" w:rsidRDefault="00231259" w:rsidP="00772B3E">
      <w:pPr>
        <w:pStyle w:val="ListParagraph"/>
        <w:numPr>
          <w:ilvl w:val="1"/>
          <w:numId w:val="1"/>
        </w:numPr>
      </w:pPr>
      <w:r w:rsidRPr="007C5F25">
        <w:t>SOP: Enhanced Hard Surface Disinfection</w:t>
      </w:r>
    </w:p>
    <w:p w14:paraId="3CDAC485" w14:textId="77777777" w:rsidR="00231259" w:rsidRDefault="00231259" w:rsidP="00772B3E">
      <w:pPr>
        <w:pStyle w:val="ListParagraph"/>
        <w:numPr>
          <w:ilvl w:val="0"/>
          <w:numId w:val="1"/>
        </w:numPr>
      </w:pPr>
      <w:r>
        <w:t>Alcohol-based hand sanitizer will be available outside of washrooms and in public areas.</w:t>
      </w:r>
    </w:p>
    <w:p w14:paraId="2FB1EC7F" w14:textId="77777777" w:rsidR="00231259" w:rsidRDefault="00231259" w:rsidP="00772B3E">
      <w:pPr>
        <w:pStyle w:val="ListParagraph"/>
        <w:numPr>
          <w:ilvl w:val="0"/>
          <w:numId w:val="1"/>
        </w:numPr>
      </w:pPr>
      <w:r>
        <w:t>Kleenex will be available in washrooms and public areas.</w:t>
      </w:r>
    </w:p>
    <w:p w14:paraId="57CA973B" w14:textId="77777777" w:rsidR="00231259" w:rsidRDefault="00231259" w:rsidP="00772B3E">
      <w:pPr>
        <w:pStyle w:val="ListParagraph"/>
        <w:numPr>
          <w:ilvl w:val="0"/>
          <w:numId w:val="1"/>
        </w:numPr>
      </w:pPr>
      <w:r>
        <w:t xml:space="preserve">Enhanced Golf Cart/Pull Cart cleaning and disinfection will occur at the end of the day or between customer use. Refer to the SOPs for procedure details: </w:t>
      </w:r>
    </w:p>
    <w:p w14:paraId="12189D22" w14:textId="3396C108" w:rsidR="00231259" w:rsidRPr="0043343F" w:rsidRDefault="00231259" w:rsidP="00772B3E">
      <w:pPr>
        <w:pStyle w:val="ListParagraph"/>
        <w:numPr>
          <w:ilvl w:val="1"/>
          <w:numId w:val="1"/>
        </w:numPr>
      </w:pPr>
      <w:r w:rsidRPr="007C5F25">
        <w:t>SOP: Enhanced Golf Cart Cleaning and Disinfection</w:t>
      </w:r>
    </w:p>
    <w:p w14:paraId="5550EE01" w14:textId="4E236162" w:rsidR="00231259" w:rsidRPr="0043343F" w:rsidRDefault="00231259" w:rsidP="00772B3E">
      <w:pPr>
        <w:pStyle w:val="ListParagraph"/>
        <w:numPr>
          <w:ilvl w:val="1"/>
          <w:numId w:val="1"/>
        </w:numPr>
      </w:pPr>
      <w:r w:rsidRPr="007C5F25">
        <w:t>SOP: Enhanced Pull Cart Cleaning and Disinfection</w:t>
      </w:r>
    </w:p>
    <w:p w14:paraId="2A032697" w14:textId="77777777" w:rsidR="00231259" w:rsidRDefault="00231259" w:rsidP="00772B3E">
      <w:pPr>
        <w:pStyle w:val="ListParagraph"/>
        <w:numPr>
          <w:ilvl w:val="0"/>
          <w:numId w:val="1"/>
        </w:numPr>
      </w:pPr>
      <w:r>
        <w:t xml:space="preserve">Enhanced Turf equipment cleaning and disinfection will occur at the end of the day or between employee use. Refer to the SOP for procedure details: </w:t>
      </w:r>
    </w:p>
    <w:p w14:paraId="613072D1" w14:textId="61B35067" w:rsidR="00231259" w:rsidRDefault="00231259" w:rsidP="00772B3E">
      <w:pPr>
        <w:pStyle w:val="ListParagraph"/>
        <w:numPr>
          <w:ilvl w:val="1"/>
          <w:numId w:val="1"/>
        </w:numPr>
        <w:spacing w:after="0" w:line="240" w:lineRule="auto"/>
      </w:pPr>
      <w:r w:rsidRPr="007C5F25">
        <w:t xml:space="preserve">SOP: Enhanced Turf </w:t>
      </w:r>
      <w:r w:rsidR="001178D0" w:rsidRPr="007C5F25">
        <w:t xml:space="preserve">Equipment </w:t>
      </w:r>
      <w:r w:rsidRPr="007C5F25">
        <w:t>Cleaning and Disinfection</w:t>
      </w:r>
      <w:r w:rsidR="6A3AFE48">
        <w:t xml:space="preserve"> </w:t>
      </w:r>
    </w:p>
    <w:p w14:paraId="5F390470" w14:textId="0A333F85" w:rsidR="6B795E6D" w:rsidRDefault="6B795E6D" w:rsidP="637E2AE1">
      <w:pPr>
        <w:pStyle w:val="ListParagraph"/>
        <w:numPr>
          <w:ilvl w:val="0"/>
          <w:numId w:val="1"/>
        </w:numPr>
      </w:pPr>
      <w:r>
        <w:t xml:space="preserve">Please refer to the excel summary for an overview of all </w:t>
      </w:r>
      <w:r w:rsidR="2C0A0419">
        <w:t xml:space="preserve">the </w:t>
      </w:r>
      <w:r>
        <w:t>above SOPs</w:t>
      </w:r>
      <w:r w:rsidR="767AE965">
        <w:t xml:space="preserve"> – it </w:t>
      </w:r>
      <w:r w:rsidR="2E19A434">
        <w:t>includes the use(s), chemical</w:t>
      </w:r>
      <w:r w:rsidR="299F1102">
        <w:t>(</w:t>
      </w:r>
      <w:r w:rsidR="2E19A434">
        <w:t>s</w:t>
      </w:r>
      <w:r w:rsidR="082C6888">
        <w:t>)</w:t>
      </w:r>
      <w:r w:rsidR="2E19A434">
        <w:t>, PPE and supplie</w:t>
      </w:r>
      <w:r w:rsidR="276360CB">
        <w:t>s required for each</w:t>
      </w:r>
      <w:r>
        <w:t>:</w:t>
      </w:r>
    </w:p>
    <w:p w14:paraId="7ACCFD7C" w14:textId="7143512B" w:rsidR="6F5C3313" w:rsidRDefault="6F5C3313" w:rsidP="637E2AE1">
      <w:pPr>
        <w:pStyle w:val="ListParagraph"/>
        <w:numPr>
          <w:ilvl w:val="1"/>
          <w:numId w:val="1"/>
        </w:numPr>
        <w:spacing w:before="0"/>
      </w:pPr>
      <w:r>
        <w:t xml:space="preserve"> </w:t>
      </w:r>
      <w:r w:rsidRPr="007C5F25">
        <w:t>Cleaning and Disinfecting SOP Summary</w:t>
      </w:r>
    </w:p>
    <w:p w14:paraId="01C35114" w14:textId="2C6DB313" w:rsidR="637E2AE1" w:rsidRDefault="637E2AE1" w:rsidP="637E2AE1">
      <w:pPr>
        <w:spacing w:after="0" w:line="240" w:lineRule="auto"/>
        <w:rPr>
          <w:rFonts w:eastAsia="Times New Roman"/>
        </w:rPr>
      </w:pPr>
    </w:p>
    <w:p w14:paraId="455D7A63" w14:textId="4C24A85A" w:rsidR="0046112E" w:rsidRPr="00231259" w:rsidRDefault="006B31A6" w:rsidP="00231259">
      <w:pPr>
        <w:pStyle w:val="Heading1"/>
        <w:rPr>
          <w:rFonts w:eastAsia="Times New Roman"/>
        </w:rPr>
      </w:pPr>
      <w:r w:rsidRPr="0046112E">
        <w:rPr>
          <w:rFonts w:eastAsia="Times New Roman"/>
        </w:rPr>
        <w:t>Communication</w:t>
      </w:r>
    </w:p>
    <w:p w14:paraId="3F57D739" w14:textId="597AEE6C" w:rsidR="000E03D1" w:rsidRDefault="000E03D1" w:rsidP="00772B3E">
      <w:pPr>
        <w:pStyle w:val="ListParagraph"/>
        <w:numPr>
          <w:ilvl w:val="0"/>
          <w:numId w:val="1"/>
        </w:numPr>
        <w:spacing w:line="240" w:lineRule="auto"/>
      </w:pPr>
      <w:r>
        <w:t xml:space="preserve">Develop a full communication strategy to ensure employees, </w:t>
      </w:r>
      <w:r w:rsidR="002C2A8D">
        <w:t>Members, guests</w:t>
      </w:r>
      <w:r>
        <w:t xml:space="preserve">, suppliers, vendors and contractors are aware of current operating policies and procedures: </w:t>
      </w:r>
    </w:p>
    <w:p w14:paraId="27E87090" w14:textId="77777777" w:rsidR="000E03D1" w:rsidRDefault="000E03D1" w:rsidP="00772B3E">
      <w:pPr>
        <w:pStyle w:val="ListParagraph"/>
        <w:numPr>
          <w:ilvl w:val="1"/>
          <w:numId w:val="1"/>
        </w:numPr>
        <w:spacing w:line="240" w:lineRule="auto"/>
      </w:pPr>
      <w:r>
        <w:t xml:space="preserve">Email </w:t>
      </w:r>
    </w:p>
    <w:p w14:paraId="1B330966" w14:textId="77777777" w:rsidR="000E03D1" w:rsidRDefault="000E03D1" w:rsidP="00772B3E">
      <w:pPr>
        <w:pStyle w:val="ListParagraph"/>
        <w:numPr>
          <w:ilvl w:val="1"/>
          <w:numId w:val="1"/>
        </w:numPr>
        <w:spacing w:line="240" w:lineRule="auto"/>
      </w:pPr>
      <w:r>
        <w:t xml:space="preserve">Social media </w:t>
      </w:r>
    </w:p>
    <w:p w14:paraId="0FFC53AB" w14:textId="77777777" w:rsidR="000E03D1" w:rsidRDefault="000E03D1" w:rsidP="00772B3E">
      <w:pPr>
        <w:pStyle w:val="ListParagraph"/>
        <w:numPr>
          <w:ilvl w:val="1"/>
          <w:numId w:val="1"/>
        </w:numPr>
        <w:spacing w:line="240" w:lineRule="auto"/>
      </w:pPr>
      <w:r>
        <w:t xml:space="preserve">Signage </w:t>
      </w:r>
    </w:p>
    <w:p w14:paraId="5E2270C8" w14:textId="77777777" w:rsidR="000E03D1" w:rsidRDefault="000E03D1" w:rsidP="00772B3E">
      <w:pPr>
        <w:pStyle w:val="ListParagraph"/>
        <w:numPr>
          <w:ilvl w:val="1"/>
          <w:numId w:val="1"/>
        </w:numPr>
        <w:spacing w:line="240" w:lineRule="auto"/>
      </w:pPr>
      <w:r>
        <w:t xml:space="preserve">Website </w:t>
      </w:r>
    </w:p>
    <w:p w14:paraId="2D886836" w14:textId="7F105315" w:rsidR="175F18E9" w:rsidRDefault="002C2A8D" w:rsidP="00772B3E">
      <w:pPr>
        <w:pStyle w:val="ListParagraph"/>
        <w:numPr>
          <w:ilvl w:val="1"/>
          <w:numId w:val="1"/>
        </w:numPr>
        <w:spacing w:line="240" w:lineRule="auto"/>
        <w:rPr>
          <w:color w:val="000000" w:themeColor="text1"/>
        </w:rPr>
      </w:pPr>
      <w:r w:rsidRPr="2441A2D1">
        <w:rPr>
          <w:color w:val="000000" w:themeColor="text1"/>
        </w:rPr>
        <w:t>Member captain</w:t>
      </w:r>
      <w:r w:rsidR="175F18E9" w:rsidRPr="2441A2D1">
        <w:rPr>
          <w:color w:val="000000" w:themeColor="text1"/>
        </w:rPr>
        <w:t xml:space="preserve"> committees</w:t>
      </w:r>
    </w:p>
    <w:p w14:paraId="2CD62577" w14:textId="537D735B" w:rsidR="42A578C5" w:rsidRPr="007C5F25" w:rsidRDefault="42A578C5" w:rsidP="00772B3E">
      <w:pPr>
        <w:pStyle w:val="ListParagraph"/>
        <w:numPr>
          <w:ilvl w:val="0"/>
          <w:numId w:val="1"/>
        </w:numPr>
        <w:spacing w:line="240" w:lineRule="auto"/>
      </w:pPr>
      <w:r w:rsidRPr="007C5F25">
        <w:t>Communication to be translated into different languages where necessary (Korean)</w:t>
      </w:r>
    </w:p>
    <w:p w14:paraId="0BF77D3E" w14:textId="11560DC0" w:rsidR="1F986038" w:rsidRPr="007C5F25" w:rsidRDefault="1F986038" w:rsidP="2441A2D1">
      <w:pPr>
        <w:pStyle w:val="ListParagraph"/>
        <w:numPr>
          <w:ilvl w:val="0"/>
          <w:numId w:val="1"/>
        </w:numPr>
      </w:pPr>
      <w:r w:rsidRPr="007C5F25">
        <w:t>Please refer to the Signage and Graphic Summary for a list of signs and posters shipped by Corporate or</w:t>
      </w:r>
      <w:r w:rsidR="738C5D6D" w:rsidRPr="007C5F25">
        <w:t xml:space="preserve"> available to download</w:t>
      </w:r>
      <w:r w:rsidRPr="007C5F25">
        <w:t>:</w:t>
      </w:r>
    </w:p>
    <w:p w14:paraId="6C1A81C6" w14:textId="33EBC1A2" w:rsidR="664704FF" w:rsidRPr="007C5F25" w:rsidRDefault="664704FF" w:rsidP="007C5F25">
      <w:pPr>
        <w:pStyle w:val="ListParagraph"/>
        <w:numPr>
          <w:ilvl w:val="1"/>
          <w:numId w:val="1"/>
        </w:numPr>
      </w:pPr>
      <w:r w:rsidRPr="007C5F25">
        <w:t>COVID-19 Signage and Graphic Summary</w:t>
      </w:r>
    </w:p>
    <w:p w14:paraId="68048803" w14:textId="77777777" w:rsidR="00152619" w:rsidRPr="007C5F25" w:rsidRDefault="00152619" w:rsidP="637E2AE1">
      <w:pPr>
        <w:pStyle w:val="ListParagraph"/>
        <w:numPr>
          <w:ilvl w:val="0"/>
          <w:numId w:val="1"/>
        </w:numPr>
        <w:rPr>
          <w:color w:val="000000" w:themeColor="text1"/>
        </w:rPr>
      </w:pPr>
      <w:r w:rsidRPr="007C5F25">
        <w:t>Scripts:</w:t>
      </w:r>
    </w:p>
    <w:p w14:paraId="5A9F93F9" w14:textId="2D05EC6D" w:rsidR="00152619" w:rsidRDefault="6B7AA988" w:rsidP="637E2AE1">
      <w:pPr>
        <w:pStyle w:val="ListParagraph"/>
        <w:numPr>
          <w:ilvl w:val="1"/>
          <w:numId w:val="1"/>
        </w:numPr>
        <w:rPr>
          <w:color w:val="000000" w:themeColor="text1"/>
        </w:rPr>
      </w:pPr>
      <w:r w:rsidRPr="007C5F25">
        <w:t xml:space="preserve">Parking Lot </w:t>
      </w:r>
      <w:r w:rsidR="01547D62" w:rsidRPr="007C5F25">
        <w:t>G</w:t>
      </w:r>
      <w:r w:rsidR="00152619" w:rsidRPr="007C5F25">
        <w:t>reeter</w:t>
      </w:r>
      <w:r w:rsidR="00152619" w:rsidRPr="2441A2D1">
        <w:t xml:space="preserve"> </w:t>
      </w:r>
      <w:r w:rsidR="08B6B1A3" w:rsidRPr="2441A2D1">
        <w:t>S</w:t>
      </w:r>
      <w:r w:rsidR="75B66FEE" w:rsidRPr="2441A2D1">
        <w:t>cript</w:t>
      </w:r>
    </w:p>
    <w:p w14:paraId="351D2A74" w14:textId="5357F169" w:rsidR="24139C0B" w:rsidRDefault="00CB205D" w:rsidP="637E2AE1">
      <w:pPr>
        <w:pStyle w:val="ListParagraph"/>
        <w:numPr>
          <w:ilvl w:val="1"/>
          <w:numId w:val="1"/>
        </w:numPr>
        <w:spacing w:before="0" w:after="0" w:line="240" w:lineRule="auto"/>
        <w:rPr>
          <w:color w:val="000000" w:themeColor="text1"/>
        </w:rPr>
      </w:pPr>
      <w:r w:rsidRPr="2441A2D1">
        <w:t xml:space="preserve">Starter </w:t>
      </w:r>
      <w:r w:rsidR="0C112C2D" w:rsidRPr="2441A2D1">
        <w:t>S</w:t>
      </w:r>
      <w:r w:rsidR="62D7A101" w:rsidRPr="2441A2D1">
        <w:t>cript</w:t>
      </w:r>
    </w:p>
    <w:p w14:paraId="5D99F958" w14:textId="77777777" w:rsidR="000933E4" w:rsidRDefault="00DC651B" w:rsidP="00772B3E">
      <w:pPr>
        <w:pStyle w:val="ListParagraph"/>
        <w:numPr>
          <w:ilvl w:val="0"/>
          <w:numId w:val="1"/>
        </w:numPr>
      </w:pPr>
      <w:r>
        <w:t>Train</w:t>
      </w:r>
      <w:r w:rsidR="000933E4">
        <w:t>ing:</w:t>
      </w:r>
    </w:p>
    <w:p w14:paraId="1EBF2364" w14:textId="4D8A260B" w:rsidR="006B31A6" w:rsidRDefault="000933E4" w:rsidP="00772B3E">
      <w:pPr>
        <w:pStyle w:val="ListParagraph"/>
        <w:numPr>
          <w:ilvl w:val="1"/>
          <w:numId w:val="1"/>
        </w:numPr>
      </w:pPr>
      <w:r>
        <w:t xml:space="preserve">All employees are trained </w:t>
      </w:r>
      <w:r w:rsidR="00DC651B">
        <w:t>on</w:t>
      </w:r>
      <w:r>
        <w:t xml:space="preserve"> applicable</w:t>
      </w:r>
      <w:r w:rsidR="00DC651B">
        <w:t xml:space="preserve"> </w:t>
      </w:r>
      <w:r>
        <w:t>S</w:t>
      </w:r>
      <w:r w:rsidR="00DC651B">
        <w:t xml:space="preserve">afe </w:t>
      </w:r>
      <w:r>
        <w:t>O</w:t>
      </w:r>
      <w:r w:rsidR="00DC651B">
        <w:t xml:space="preserve">perating </w:t>
      </w:r>
      <w:r>
        <w:t>P</w:t>
      </w:r>
      <w:r w:rsidR="00DC651B">
        <w:t>rocedures (</w:t>
      </w:r>
      <w:r>
        <w:t>SOP</w:t>
      </w:r>
      <w:r w:rsidR="00DC651B">
        <w:t xml:space="preserve">s) and other best practices to prevent the spread of </w:t>
      </w:r>
      <w:r>
        <w:t>COVID</w:t>
      </w:r>
      <w:r w:rsidR="00DC651B">
        <w:t>-19.</w:t>
      </w:r>
    </w:p>
    <w:p w14:paraId="0B0A443D" w14:textId="05C9C6FE" w:rsidR="00A14B5F" w:rsidRDefault="2172F6CF" w:rsidP="00772B3E">
      <w:pPr>
        <w:pStyle w:val="ListParagraph"/>
        <w:numPr>
          <w:ilvl w:val="1"/>
          <w:numId w:val="1"/>
        </w:numPr>
      </w:pPr>
      <w:r>
        <w:lastRenderedPageBreak/>
        <w:t xml:space="preserve">Please </w:t>
      </w:r>
      <w:r w:rsidR="00C179C9">
        <w:t>complete</w:t>
      </w:r>
      <w:r>
        <w:t xml:space="preserve"> the </w:t>
      </w:r>
      <w:r w:rsidR="00C179C9">
        <w:t xml:space="preserve">Employee </w:t>
      </w:r>
      <w:r>
        <w:t xml:space="preserve">Training Sign-off sheet </w:t>
      </w:r>
      <w:r w:rsidR="00C179C9">
        <w:t>for all equipment and on-the-job procedure/policy training</w:t>
      </w:r>
      <w:r>
        <w:t>:</w:t>
      </w:r>
    </w:p>
    <w:p w14:paraId="0176F634" w14:textId="5B521EFC" w:rsidR="044CE0BE" w:rsidRPr="007C5F25" w:rsidRDefault="008846F5" w:rsidP="007C5F25">
      <w:pPr>
        <w:pStyle w:val="ListParagraph"/>
        <w:numPr>
          <w:ilvl w:val="2"/>
          <w:numId w:val="1"/>
        </w:numPr>
      </w:pPr>
      <w:r w:rsidRPr="007C5F25">
        <w:t>T</w:t>
      </w:r>
      <w:r w:rsidR="05CD932A" w:rsidRPr="007C5F25">
        <w:t>emplate</w:t>
      </w:r>
      <w:r w:rsidRPr="007C5F25">
        <w:t>: E</w:t>
      </w:r>
      <w:r w:rsidR="1D2C99D0" w:rsidRPr="007C5F25">
        <w:t>mployee Training Acknowledgement</w:t>
      </w:r>
    </w:p>
    <w:p w14:paraId="643BD923" w14:textId="19D8BB4E" w:rsidR="335D198A" w:rsidRPr="007C5F25" w:rsidRDefault="335D198A" w:rsidP="007C5F25">
      <w:pPr>
        <w:pStyle w:val="ListParagraph"/>
        <w:numPr>
          <w:ilvl w:val="0"/>
          <w:numId w:val="1"/>
        </w:numPr>
      </w:pPr>
      <w:r w:rsidRPr="007C5F25">
        <w:t>Implementation:</w:t>
      </w:r>
    </w:p>
    <w:p w14:paraId="1583BC4E" w14:textId="498F1F20" w:rsidR="335D198A" w:rsidRPr="007C5F25" w:rsidRDefault="335D198A" w:rsidP="007C5F25">
      <w:pPr>
        <w:pStyle w:val="ListParagraph"/>
        <w:numPr>
          <w:ilvl w:val="1"/>
          <w:numId w:val="1"/>
        </w:numPr>
      </w:pPr>
      <w:r w:rsidRPr="007C5F25">
        <w:t xml:space="preserve">Email final document to all once confirmed and post all final documents/templates on </w:t>
      </w:r>
      <w:proofErr w:type="spellStart"/>
      <w:r w:rsidRPr="007C5F25">
        <w:t>MyClubLink</w:t>
      </w:r>
      <w:proofErr w:type="spellEnd"/>
      <w:r w:rsidRPr="007C5F25">
        <w:t>.</w:t>
      </w:r>
    </w:p>
    <w:p w14:paraId="0198B225" w14:textId="4AA3A27B" w:rsidR="335D198A" w:rsidRPr="007C5F25" w:rsidRDefault="335D198A" w:rsidP="007C5F25">
      <w:pPr>
        <w:pStyle w:val="ListParagraph"/>
        <w:numPr>
          <w:ilvl w:val="1"/>
          <w:numId w:val="1"/>
        </w:numPr>
      </w:pPr>
      <w:r w:rsidRPr="007C5F25">
        <w:t>Email confirmation of supplies ordered and quantity to Clubs so that they know what is coming from Corporate (chemicals, supplies, scripts and signage).</w:t>
      </w:r>
    </w:p>
    <w:p w14:paraId="23D07FB0" w14:textId="6F96CA44" w:rsidR="335D198A" w:rsidRPr="007C5F25" w:rsidRDefault="335D198A" w:rsidP="007C5F25">
      <w:pPr>
        <w:pStyle w:val="ListParagraph"/>
        <w:numPr>
          <w:ilvl w:val="1"/>
          <w:numId w:val="1"/>
        </w:numPr>
      </w:pPr>
      <w:r w:rsidRPr="007C5F25">
        <w:t>Dry run at a Club to test out with no Members (open clubs strategically to test and refine at a couple clubs first as well)</w:t>
      </w:r>
      <w:r w:rsidR="007C5F25">
        <w:t>.</w:t>
      </w:r>
    </w:p>
    <w:p w14:paraId="59614DC6" w14:textId="6BE37383" w:rsidR="00B91A2C" w:rsidRDefault="00B91A2C" w:rsidP="50546386">
      <w:pPr>
        <w:spacing w:before="0" w:after="0"/>
        <w:ind w:left="1080" w:hanging="360"/>
      </w:pPr>
    </w:p>
    <w:p w14:paraId="2F7C19D8" w14:textId="762A6C62" w:rsidR="00B91A2C" w:rsidRDefault="00B91A2C" w:rsidP="50546386">
      <w:pPr>
        <w:spacing w:before="0" w:after="0"/>
        <w:ind w:left="1080" w:hanging="360"/>
      </w:pPr>
    </w:p>
    <w:p w14:paraId="02762561" w14:textId="30129B60" w:rsidR="00B91A2C" w:rsidRDefault="00E0730C" w:rsidP="50546386">
      <w:pPr>
        <w:pStyle w:val="Heading1"/>
        <w:spacing w:before="0"/>
        <w:rPr>
          <w:rFonts w:eastAsia="Times New Roman"/>
        </w:rPr>
      </w:pPr>
      <w:r w:rsidRPr="50546386">
        <w:rPr>
          <w:rFonts w:eastAsia="Times New Roman"/>
        </w:rPr>
        <w:t>operating standards</w:t>
      </w:r>
      <w:r w:rsidR="00D044F6" w:rsidRPr="50546386">
        <w:rPr>
          <w:rFonts w:eastAsia="Times New Roman"/>
        </w:rPr>
        <w:t>/</w:t>
      </w:r>
      <w:r w:rsidR="7AC03AE2" w:rsidRPr="50546386">
        <w:rPr>
          <w:rFonts w:eastAsia="Times New Roman"/>
        </w:rPr>
        <w:t>activities</w:t>
      </w:r>
    </w:p>
    <w:p w14:paraId="355B4D99" w14:textId="64A79F9A" w:rsidR="003D3F67" w:rsidRPr="00CB205D" w:rsidRDefault="00CB205D" w:rsidP="00231259">
      <w:pPr>
        <w:pStyle w:val="Heading3"/>
        <w:rPr>
          <w:rFonts w:eastAsia="Times New Roman"/>
        </w:rPr>
      </w:pPr>
      <w:r>
        <w:t>Turf</w:t>
      </w:r>
    </w:p>
    <w:p w14:paraId="0E35D841" w14:textId="7D76B50E" w:rsidR="00E2018B" w:rsidRDefault="00E2018B" w:rsidP="00772B3E">
      <w:pPr>
        <w:numPr>
          <w:ilvl w:val="0"/>
          <w:numId w:val="1"/>
        </w:numPr>
        <w:spacing w:after="100" w:line="240" w:lineRule="auto"/>
      </w:pPr>
      <w:r>
        <w:t>On-course maintenance will occur at the below frequency unless otherwise approved by the Regional Director and Executive Director of Turf Operations</w:t>
      </w:r>
      <w:r w:rsidR="078507FC">
        <w:t xml:space="preserve"> or Regional Superintendent</w:t>
      </w:r>
      <w:r>
        <w:t>:</w:t>
      </w:r>
    </w:p>
    <w:p w14:paraId="54C3A3C3" w14:textId="77777777" w:rsidR="00E2018B" w:rsidRPr="006A30A0" w:rsidRDefault="00E2018B" w:rsidP="00772B3E">
      <w:pPr>
        <w:pStyle w:val="NoSpacing"/>
        <w:numPr>
          <w:ilvl w:val="1"/>
          <w:numId w:val="1"/>
        </w:numPr>
        <w:spacing w:before="0"/>
      </w:pPr>
      <w:r>
        <w:t>Triplex Mow Greens (7X / week)</w:t>
      </w:r>
    </w:p>
    <w:p w14:paraId="706E5165" w14:textId="77777777" w:rsidR="00E2018B" w:rsidRPr="006A30A0" w:rsidRDefault="00E2018B" w:rsidP="00772B3E">
      <w:pPr>
        <w:pStyle w:val="NoSpacing"/>
        <w:numPr>
          <w:ilvl w:val="1"/>
          <w:numId w:val="1"/>
        </w:numPr>
        <w:spacing w:before="0"/>
      </w:pPr>
      <w:r>
        <w:t>Roll Greens (3X / week)</w:t>
      </w:r>
    </w:p>
    <w:p w14:paraId="53357C90" w14:textId="77777777" w:rsidR="00E2018B" w:rsidRPr="006A30A0" w:rsidRDefault="00E2018B" w:rsidP="00772B3E">
      <w:pPr>
        <w:pStyle w:val="NoSpacing"/>
        <w:numPr>
          <w:ilvl w:val="1"/>
          <w:numId w:val="1"/>
        </w:numPr>
        <w:spacing w:before="0"/>
      </w:pPr>
      <w:r>
        <w:t>Walk Mow Collars (2X / week)</w:t>
      </w:r>
    </w:p>
    <w:p w14:paraId="45F8774E" w14:textId="77777777" w:rsidR="00E2018B" w:rsidRPr="006A30A0" w:rsidRDefault="00E2018B" w:rsidP="00772B3E">
      <w:pPr>
        <w:pStyle w:val="NoSpacing"/>
        <w:numPr>
          <w:ilvl w:val="1"/>
          <w:numId w:val="1"/>
        </w:numPr>
        <w:spacing w:before="0"/>
      </w:pPr>
      <w:r>
        <w:t>Triplex Mow Tees (2X / week)</w:t>
      </w:r>
    </w:p>
    <w:p w14:paraId="6805C0C1" w14:textId="77777777" w:rsidR="00E2018B" w:rsidRPr="006A30A0" w:rsidRDefault="00E2018B" w:rsidP="00772B3E">
      <w:pPr>
        <w:pStyle w:val="NoSpacing"/>
        <w:numPr>
          <w:ilvl w:val="1"/>
          <w:numId w:val="1"/>
        </w:numPr>
        <w:spacing w:before="0"/>
      </w:pPr>
      <w:r>
        <w:t>Mow Fairways (2X / week)</w:t>
      </w:r>
    </w:p>
    <w:p w14:paraId="3FC088A6" w14:textId="77777777" w:rsidR="00E2018B" w:rsidRDefault="00E2018B" w:rsidP="00772B3E">
      <w:pPr>
        <w:pStyle w:val="NoSpacing"/>
        <w:numPr>
          <w:ilvl w:val="1"/>
          <w:numId w:val="1"/>
        </w:numPr>
        <w:spacing w:before="0"/>
      </w:pPr>
      <w:r>
        <w:t>Mow Approaches (2X / week)</w:t>
      </w:r>
    </w:p>
    <w:p w14:paraId="58472EA8" w14:textId="59BD5A3D" w:rsidR="00E2018B" w:rsidRDefault="00E2018B" w:rsidP="00772B3E">
      <w:pPr>
        <w:pStyle w:val="NoSpacing"/>
        <w:numPr>
          <w:ilvl w:val="1"/>
          <w:numId w:val="1"/>
        </w:numPr>
        <w:spacing w:before="0"/>
      </w:pPr>
      <w:r>
        <w:t>Machine Groom Bunkers (</w:t>
      </w:r>
      <w:r w:rsidR="2CEC0215">
        <w:t>1</w:t>
      </w:r>
      <w:r>
        <w:t>X / week)</w:t>
      </w:r>
    </w:p>
    <w:p w14:paraId="29852030" w14:textId="16612BCE" w:rsidR="00E2018B" w:rsidRDefault="00E2018B" w:rsidP="00772B3E">
      <w:pPr>
        <w:pStyle w:val="NoSpacing"/>
        <w:numPr>
          <w:ilvl w:val="1"/>
          <w:numId w:val="1"/>
        </w:numPr>
        <w:spacing w:before="0"/>
      </w:pPr>
      <w:r>
        <w:t>Rough (</w:t>
      </w:r>
      <w:r w:rsidR="1244EFD7">
        <w:t>1</w:t>
      </w:r>
      <w:r>
        <w:t>X / week)</w:t>
      </w:r>
    </w:p>
    <w:p w14:paraId="236780C4" w14:textId="69516968" w:rsidR="00E2018B" w:rsidRPr="00C42BF2" w:rsidRDefault="00E2018B" w:rsidP="00772B3E">
      <w:pPr>
        <w:pStyle w:val="NoSpacing"/>
        <w:numPr>
          <w:ilvl w:val="1"/>
          <w:numId w:val="1"/>
        </w:numPr>
        <w:spacing w:before="0"/>
      </w:pPr>
      <w:r>
        <w:t>Course Set Up (7X / week)</w:t>
      </w:r>
    </w:p>
    <w:p w14:paraId="3E522A26" w14:textId="25125578" w:rsidR="00E2018B" w:rsidRDefault="00E2018B" w:rsidP="00772B3E">
      <w:pPr>
        <w:numPr>
          <w:ilvl w:val="0"/>
          <w:numId w:val="1"/>
        </w:numPr>
        <w:spacing w:after="100" w:line="240" w:lineRule="auto"/>
      </w:pPr>
      <w:r>
        <w:t xml:space="preserve">Frequency of the following is based on approved Turf maintenance plan and done </w:t>
      </w:r>
      <w:r w:rsidR="00B51CDE">
        <w:t xml:space="preserve">in accordance with </w:t>
      </w:r>
      <w:r w:rsidR="59FC3A0A">
        <w:t xml:space="preserve">the </w:t>
      </w:r>
      <w:r w:rsidR="00B51CDE">
        <w:t xml:space="preserve">benchmark </w:t>
      </w:r>
      <w:r>
        <w:t xml:space="preserve">hour guidelines: </w:t>
      </w:r>
    </w:p>
    <w:p w14:paraId="7127D655" w14:textId="77777777" w:rsidR="00E2018B" w:rsidRDefault="00E2018B" w:rsidP="00772B3E">
      <w:pPr>
        <w:pStyle w:val="NoSpacing"/>
        <w:numPr>
          <w:ilvl w:val="1"/>
          <w:numId w:val="1"/>
        </w:numPr>
        <w:spacing w:before="0"/>
      </w:pPr>
      <w:r>
        <w:t xml:space="preserve">Hand watering </w:t>
      </w:r>
    </w:p>
    <w:p w14:paraId="2056759D" w14:textId="77777777" w:rsidR="00E2018B" w:rsidRDefault="00E2018B" w:rsidP="00772B3E">
      <w:pPr>
        <w:pStyle w:val="NoSpacing"/>
        <w:numPr>
          <w:ilvl w:val="1"/>
          <w:numId w:val="1"/>
        </w:numPr>
        <w:spacing w:before="0"/>
      </w:pPr>
      <w:r>
        <w:t>Spraying</w:t>
      </w:r>
    </w:p>
    <w:p w14:paraId="2FEACFE5" w14:textId="77777777" w:rsidR="00E2018B" w:rsidRDefault="00E2018B" w:rsidP="00772B3E">
      <w:pPr>
        <w:pStyle w:val="NoSpacing"/>
        <w:numPr>
          <w:ilvl w:val="1"/>
          <w:numId w:val="1"/>
        </w:numPr>
        <w:spacing w:before="0"/>
      </w:pPr>
      <w:r>
        <w:t>Fertilizing</w:t>
      </w:r>
    </w:p>
    <w:p w14:paraId="5E363F15" w14:textId="77777777" w:rsidR="00E2018B" w:rsidRDefault="00E2018B" w:rsidP="00772B3E">
      <w:pPr>
        <w:pStyle w:val="NoSpacing"/>
        <w:numPr>
          <w:ilvl w:val="1"/>
          <w:numId w:val="1"/>
        </w:numPr>
        <w:spacing w:before="0"/>
      </w:pPr>
      <w:r>
        <w:t>Irrigation</w:t>
      </w:r>
    </w:p>
    <w:p w14:paraId="621EFFFD" w14:textId="77777777" w:rsidR="00E2018B" w:rsidRDefault="00E2018B" w:rsidP="00772B3E">
      <w:pPr>
        <w:pStyle w:val="NoSpacing"/>
        <w:numPr>
          <w:ilvl w:val="1"/>
          <w:numId w:val="1"/>
        </w:numPr>
        <w:spacing w:before="0"/>
      </w:pPr>
      <w:r>
        <w:t>Topdressing</w:t>
      </w:r>
    </w:p>
    <w:p w14:paraId="025C8590" w14:textId="0430AD0D" w:rsidR="00B51CDE" w:rsidRDefault="00E2018B" w:rsidP="00772B3E">
      <w:pPr>
        <w:pStyle w:val="NoSpacing"/>
        <w:numPr>
          <w:ilvl w:val="1"/>
          <w:numId w:val="1"/>
        </w:numPr>
        <w:spacing w:before="0"/>
      </w:pPr>
      <w:r>
        <w:t>Gardens</w:t>
      </w:r>
    </w:p>
    <w:p w14:paraId="51477803" w14:textId="1B382E3C" w:rsidR="150239E0" w:rsidRDefault="5E87A4F4" w:rsidP="00772B3E">
      <w:pPr>
        <w:numPr>
          <w:ilvl w:val="0"/>
          <w:numId w:val="1"/>
        </w:numPr>
        <w:spacing w:after="100" w:line="240" w:lineRule="auto"/>
        <w:rPr>
          <w:color w:val="000000" w:themeColor="text1"/>
        </w:rPr>
      </w:pPr>
      <w:r>
        <w:t>Refer to t</w:t>
      </w:r>
      <w:r w:rsidR="1D788AE3">
        <w:t xml:space="preserve">he below template to create </w:t>
      </w:r>
      <w:r w:rsidR="150239E0">
        <w:t>benchmark guideline</w:t>
      </w:r>
      <w:r w:rsidR="09C03F1A">
        <w:t>s for your property</w:t>
      </w:r>
      <w:r w:rsidR="150239E0">
        <w:t>:</w:t>
      </w:r>
    </w:p>
    <w:p w14:paraId="58767E79" w14:textId="7FD2C140" w:rsidR="276A92B6" w:rsidRPr="007C5F25" w:rsidRDefault="276A92B6" w:rsidP="007C5F25">
      <w:pPr>
        <w:pStyle w:val="NoSpacing"/>
        <w:numPr>
          <w:ilvl w:val="1"/>
          <w:numId w:val="1"/>
        </w:numPr>
        <w:spacing w:before="0"/>
      </w:pPr>
      <w:r w:rsidRPr="007C5F25">
        <w:t>T</w:t>
      </w:r>
      <w:r w:rsidR="6F08D83B" w:rsidRPr="007C5F25">
        <w:t>emplate</w:t>
      </w:r>
      <w:r w:rsidR="008846F5" w:rsidRPr="007C5F25">
        <w:t>: T</w:t>
      </w:r>
      <w:r w:rsidRPr="007C5F25">
        <w:t>urf Benchmark Hours - Example HP</w:t>
      </w:r>
    </w:p>
    <w:p w14:paraId="1EB6FA37" w14:textId="605F3E7B" w:rsidR="00082353" w:rsidRDefault="00082353" w:rsidP="00082353">
      <w:pPr>
        <w:pStyle w:val="NoSpacing"/>
      </w:pPr>
    </w:p>
    <w:p w14:paraId="40ECEB25" w14:textId="5C05CAF3" w:rsidR="007C5F25" w:rsidRDefault="007C5F25" w:rsidP="00082353">
      <w:pPr>
        <w:pStyle w:val="NoSpacing"/>
      </w:pPr>
    </w:p>
    <w:p w14:paraId="6547A451" w14:textId="0877A1AE" w:rsidR="007C5F25" w:rsidRDefault="007C5F25" w:rsidP="00082353">
      <w:pPr>
        <w:pStyle w:val="NoSpacing"/>
      </w:pPr>
    </w:p>
    <w:p w14:paraId="7082330D" w14:textId="4DED6552" w:rsidR="007C5F25" w:rsidRDefault="007C5F25" w:rsidP="00082353">
      <w:pPr>
        <w:pStyle w:val="NoSpacing"/>
      </w:pPr>
    </w:p>
    <w:p w14:paraId="2754CE56" w14:textId="7B7C8105" w:rsidR="007C5F25" w:rsidRDefault="007C5F25" w:rsidP="00082353">
      <w:pPr>
        <w:pStyle w:val="NoSpacing"/>
      </w:pPr>
    </w:p>
    <w:p w14:paraId="726E9D77" w14:textId="189BD9CA" w:rsidR="007C5F25" w:rsidRDefault="007C5F25" w:rsidP="00082353">
      <w:pPr>
        <w:pStyle w:val="NoSpacing"/>
      </w:pPr>
    </w:p>
    <w:p w14:paraId="2DFEE217" w14:textId="77777777" w:rsidR="007C5F25" w:rsidRDefault="007C5F25" w:rsidP="00082353">
      <w:pPr>
        <w:pStyle w:val="NoSpacing"/>
      </w:pPr>
    </w:p>
    <w:p w14:paraId="2B15C96B" w14:textId="246DCA6E" w:rsidR="00082353" w:rsidRDefault="00E2018B" w:rsidP="00B026A1">
      <w:pPr>
        <w:pStyle w:val="Heading1"/>
      </w:pPr>
      <w:r>
        <w:lastRenderedPageBreak/>
        <w:t>Supplies</w:t>
      </w:r>
      <w:r w:rsidR="7C24D444">
        <w:t>/products</w:t>
      </w:r>
    </w:p>
    <w:p w14:paraId="4052C536" w14:textId="74C715B6" w:rsidR="44C1DEEA" w:rsidRDefault="44C1DEEA" w:rsidP="637E2AE1">
      <w:pPr>
        <w:numPr>
          <w:ilvl w:val="0"/>
          <w:numId w:val="1"/>
        </w:numPr>
        <w:spacing w:after="100" w:line="240" w:lineRule="auto"/>
      </w:pPr>
      <w:r>
        <w:t xml:space="preserve">Corporate has sourced and ordered all essential chemicals and supplies </w:t>
      </w:r>
      <w:r w:rsidR="40C85A37">
        <w:t xml:space="preserve">necessary </w:t>
      </w:r>
      <w:r w:rsidR="43FEC644">
        <w:t>for opening and</w:t>
      </w:r>
      <w:r w:rsidR="40C85A37">
        <w:t xml:space="preserve"> </w:t>
      </w:r>
      <w:r w:rsidR="68ED1705">
        <w:t xml:space="preserve">to implement </w:t>
      </w:r>
      <w:r w:rsidR="7FD0DE50">
        <w:t>the prescribed</w:t>
      </w:r>
      <w:r w:rsidR="40C85A37">
        <w:t xml:space="preserve"> cleaning and disinfecti</w:t>
      </w:r>
      <w:r w:rsidR="6798CF91">
        <w:t>ng</w:t>
      </w:r>
      <w:r w:rsidR="40C85A37">
        <w:t xml:space="preserve"> SOPs</w:t>
      </w:r>
      <w:r w:rsidR="4E65411F">
        <w:t xml:space="preserve">. </w:t>
      </w:r>
      <w:r w:rsidR="40C85A37">
        <w:t xml:space="preserve">Please refer to </w:t>
      </w:r>
      <w:r w:rsidR="0DA3DEA9">
        <w:t xml:space="preserve">the Supply/Product Corporate Order summary for </w:t>
      </w:r>
      <w:r w:rsidR="307E456B">
        <w:t>a list of product</w:t>
      </w:r>
      <w:r w:rsidR="5AE34E7B">
        <w:t>s</w:t>
      </w:r>
      <w:r w:rsidR="307E456B">
        <w:t>,</w:t>
      </w:r>
      <w:r w:rsidR="0DA3DEA9">
        <w:t xml:space="preserve"> </w:t>
      </w:r>
      <w:r w:rsidR="3FDF4893">
        <w:t>quantity</w:t>
      </w:r>
      <w:r w:rsidR="0080E942">
        <w:t xml:space="preserve"> and shipping details</w:t>
      </w:r>
      <w:r w:rsidR="1EE263B6">
        <w:t>:</w:t>
      </w:r>
      <w:r w:rsidR="0DA3DEA9">
        <w:t xml:space="preserve"> </w:t>
      </w:r>
    </w:p>
    <w:p w14:paraId="51564372" w14:textId="3CFF302E" w:rsidR="44C1DEEA" w:rsidRDefault="44C1DEEA" w:rsidP="637E2AE1">
      <w:pPr>
        <w:numPr>
          <w:ilvl w:val="1"/>
          <w:numId w:val="1"/>
        </w:numPr>
        <w:spacing w:after="100" w:line="240" w:lineRule="auto"/>
      </w:pPr>
      <w:r>
        <w:t xml:space="preserve"> </w:t>
      </w:r>
      <w:r w:rsidR="6582B0F0" w:rsidRPr="007C5F25">
        <w:t>Product</w:t>
      </w:r>
      <w:r w:rsidR="0206C9D4" w:rsidRPr="007C5F25">
        <w:t xml:space="preserve"> </w:t>
      </w:r>
      <w:r w:rsidR="7707AD04" w:rsidRPr="007C5F25">
        <w:t xml:space="preserve">and Supply </w:t>
      </w:r>
      <w:r w:rsidR="6582B0F0" w:rsidRPr="007C5F25">
        <w:t>Corporate Order Summary</w:t>
      </w:r>
    </w:p>
    <w:p w14:paraId="4F48E192" w14:textId="2881FC53" w:rsidR="3ADADD06" w:rsidRDefault="3ADADD06" w:rsidP="637E2AE1">
      <w:pPr>
        <w:numPr>
          <w:ilvl w:val="0"/>
          <w:numId w:val="1"/>
        </w:numPr>
        <w:spacing w:after="100" w:line="240" w:lineRule="auto"/>
      </w:pPr>
      <w:r>
        <w:t>The supplies have been ordered at a</w:t>
      </w:r>
      <w:r w:rsidR="0265E30C">
        <w:t xml:space="preserve"> </w:t>
      </w:r>
      <w:r>
        <w:t>quantity</w:t>
      </w:r>
      <w:r w:rsidR="491FDB16">
        <w:t xml:space="preserve"> estimated to be</w:t>
      </w:r>
      <w:r>
        <w:t xml:space="preserve"> </w:t>
      </w:r>
      <w:proofErr w:type="gramStart"/>
      <w:r w:rsidR="1E11E373">
        <w:t>sufficient</w:t>
      </w:r>
      <w:proofErr w:type="gramEnd"/>
      <w:r w:rsidR="1E11E373">
        <w:t xml:space="preserve"> for </w:t>
      </w:r>
      <w:r w:rsidR="196AB02D">
        <w:t xml:space="preserve">30-45 days after </w:t>
      </w:r>
      <w:r w:rsidR="1CE85095">
        <w:t>implementation of Level 1</w:t>
      </w:r>
      <w:r w:rsidR="196AB02D">
        <w:t xml:space="preserve">. It is estimated that all supplies </w:t>
      </w:r>
      <w:r w:rsidR="3066FB78">
        <w:t>will arrive by May 1</w:t>
      </w:r>
      <w:r w:rsidR="3066FB78" w:rsidRPr="2441A2D1">
        <w:rPr>
          <w:vertAlign w:val="superscript"/>
        </w:rPr>
        <w:t>st</w:t>
      </w:r>
      <w:r w:rsidR="3066FB78">
        <w:t>.</w:t>
      </w:r>
      <w:r w:rsidR="196AB02D">
        <w:t xml:space="preserve"> </w:t>
      </w:r>
      <w:r>
        <w:t xml:space="preserve">  </w:t>
      </w:r>
    </w:p>
    <w:p w14:paraId="3D605F88" w14:textId="1E97F6BC" w:rsidR="002A144B" w:rsidRDefault="6782F897" w:rsidP="002A144B">
      <w:pPr>
        <w:pStyle w:val="Heading3"/>
      </w:pPr>
      <w:r>
        <w:t>PERSONAL PROTECTIVE EQUIPMENT</w:t>
      </w:r>
    </w:p>
    <w:p w14:paraId="48D67CEF" w14:textId="1CA7284F" w:rsidR="002A144B" w:rsidRPr="00AB0226" w:rsidRDefault="00620082" w:rsidP="00772B3E">
      <w:pPr>
        <w:pStyle w:val="NoSpacing"/>
        <w:numPr>
          <w:ilvl w:val="0"/>
          <w:numId w:val="1"/>
        </w:numPr>
        <w:spacing w:before="0"/>
      </w:pPr>
      <w:r>
        <w:t>Gloves</w:t>
      </w:r>
    </w:p>
    <w:p w14:paraId="2D7D193A" w14:textId="333D94BF" w:rsidR="00620082" w:rsidRPr="00AB0226" w:rsidRDefault="00620082" w:rsidP="00772B3E">
      <w:pPr>
        <w:pStyle w:val="NoSpacing"/>
        <w:numPr>
          <w:ilvl w:val="0"/>
          <w:numId w:val="1"/>
        </w:numPr>
        <w:spacing w:before="0"/>
      </w:pPr>
      <w:r>
        <w:t>Face shields</w:t>
      </w:r>
    </w:p>
    <w:p w14:paraId="4065B219" w14:textId="356085D5" w:rsidR="00B026A1" w:rsidRPr="00AB0226" w:rsidRDefault="00620082" w:rsidP="00772B3E">
      <w:pPr>
        <w:pStyle w:val="NoSpacing"/>
        <w:numPr>
          <w:ilvl w:val="0"/>
          <w:numId w:val="1"/>
        </w:numPr>
        <w:spacing w:before="0"/>
      </w:pPr>
      <w:r>
        <w:t>Plexiglass barrier</w:t>
      </w:r>
    </w:p>
    <w:p w14:paraId="0A3FD60C" w14:textId="3CD122C7" w:rsidR="15684998" w:rsidRPr="0055267E" w:rsidRDefault="15684998" w:rsidP="00772B3E">
      <w:pPr>
        <w:pStyle w:val="NoSpacing"/>
        <w:numPr>
          <w:ilvl w:val="0"/>
          <w:numId w:val="1"/>
        </w:numPr>
        <w:spacing w:before="0"/>
        <w:rPr>
          <w:sz w:val="22"/>
          <w:szCs w:val="22"/>
        </w:rPr>
      </w:pPr>
      <w:r w:rsidRPr="0055267E">
        <w:t>Non-surgical masks</w:t>
      </w:r>
    </w:p>
    <w:p w14:paraId="36F19890" w14:textId="6D2B29DC" w:rsidR="117CDBDE" w:rsidRDefault="117CDBDE" w:rsidP="637E2AE1">
      <w:pPr>
        <w:pStyle w:val="ListParagraph"/>
        <w:numPr>
          <w:ilvl w:val="1"/>
          <w:numId w:val="1"/>
        </w:numPr>
      </w:pPr>
      <w:r w:rsidRPr="2441A2D1">
        <w:t xml:space="preserve">Wearing a non-medical mask or face covering while out in public is optional. If you do choose to wear one, refer to our guidelines on wearing non-medical masks </w:t>
      </w:r>
      <w:bookmarkStart w:id="1" w:name="_GoBack"/>
      <w:bookmarkEnd w:id="1"/>
      <w:r w:rsidRPr="2441A2D1">
        <w:t>and how to make your own. (Govt Canada)</w:t>
      </w:r>
      <w:r w:rsidR="2C0D5A0B" w:rsidRPr="2441A2D1">
        <w:t xml:space="preserve"> </w:t>
      </w:r>
    </w:p>
    <w:p w14:paraId="19FCBE9D" w14:textId="10293E7E" w:rsidR="00620082" w:rsidRDefault="00620082" w:rsidP="00620082">
      <w:pPr>
        <w:pStyle w:val="Heading3"/>
      </w:pPr>
      <w:r>
        <w:t>Personal Hygiene</w:t>
      </w:r>
    </w:p>
    <w:p w14:paraId="51DFF7AF" w14:textId="182DD3D0" w:rsidR="00620082" w:rsidRDefault="00620082" w:rsidP="00772B3E">
      <w:pPr>
        <w:pStyle w:val="NoSpacing"/>
        <w:numPr>
          <w:ilvl w:val="0"/>
          <w:numId w:val="1"/>
        </w:numPr>
        <w:spacing w:before="0"/>
      </w:pPr>
      <w:r>
        <w:t>Hand soap</w:t>
      </w:r>
    </w:p>
    <w:p w14:paraId="1B430BCF" w14:textId="7628B666" w:rsidR="00620082" w:rsidRDefault="00620082" w:rsidP="00772B3E">
      <w:pPr>
        <w:pStyle w:val="NoSpacing"/>
        <w:numPr>
          <w:ilvl w:val="0"/>
          <w:numId w:val="1"/>
        </w:numPr>
        <w:spacing w:before="0"/>
      </w:pPr>
      <w:r>
        <w:t>Paper towel</w:t>
      </w:r>
    </w:p>
    <w:p w14:paraId="7B30FA8D" w14:textId="2108EAF6" w:rsidR="00620082" w:rsidRDefault="00620082" w:rsidP="00772B3E">
      <w:pPr>
        <w:pStyle w:val="NoSpacing"/>
        <w:numPr>
          <w:ilvl w:val="0"/>
          <w:numId w:val="1"/>
        </w:numPr>
        <w:spacing w:before="0"/>
      </w:pPr>
      <w:r>
        <w:t>Hand sanitizer</w:t>
      </w:r>
    </w:p>
    <w:p w14:paraId="28533537" w14:textId="1B2D36E1" w:rsidR="00620082" w:rsidRDefault="00620082" w:rsidP="00772B3E">
      <w:pPr>
        <w:pStyle w:val="NoSpacing"/>
        <w:numPr>
          <w:ilvl w:val="0"/>
          <w:numId w:val="1"/>
        </w:numPr>
        <w:spacing w:before="0"/>
      </w:pPr>
      <w:r>
        <w:t>Kleenex</w:t>
      </w:r>
    </w:p>
    <w:p w14:paraId="1C76BF77" w14:textId="1E38EFA1" w:rsidR="00620082" w:rsidRDefault="00620082" w:rsidP="00772B3E">
      <w:pPr>
        <w:pStyle w:val="NoSpacing"/>
        <w:numPr>
          <w:ilvl w:val="0"/>
          <w:numId w:val="1"/>
        </w:numPr>
        <w:spacing w:before="0"/>
      </w:pPr>
      <w:r>
        <w:t>Toilet paper</w:t>
      </w:r>
    </w:p>
    <w:p w14:paraId="5AB67623" w14:textId="161E1E22" w:rsidR="00B026A1" w:rsidRDefault="00620082" w:rsidP="00620082">
      <w:pPr>
        <w:pStyle w:val="Heading3"/>
      </w:pPr>
      <w:r>
        <w:t>Cleaning Chemicals</w:t>
      </w:r>
    </w:p>
    <w:p w14:paraId="7B918843" w14:textId="24E8336C" w:rsidR="6EFDF23C" w:rsidRDefault="6EFDF23C" w:rsidP="00772B3E">
      <w:pPr>
        <w:pStyle w:val="NoSpacing"/>
        <w:numPr>
          <w:ilvl w:val="0"/>
          <w:numId w:val="1"/>
        </w:numPr>
        <w:spacing w:before="0"/>
      </w:pPr>
      <w:r>
        <w:t xml:space="preserve">ECOLAB </w:t>
      </w:r>
      <w:r w:rsidR="00620082">
        <w:t>Peroxide Multi Surface Cleaner and Disinfectant</w:t>
      </w:r>
      <w:r w:rsidR="4E9B1821">
        <w:t xml:space="preserve"> </w:t>
      </w:r>
    </w:p>
    <w:p w14:paraId="6C1B81E9" w14:textId="2B99798A" w:rsidR="566FE026" w:rsidRDefault="566FE026" w:rsidP="00772B3E">
      <w:pPr>
        <w:pStyle w:val="NoSpacing"/>
        <w:numPr>
          <w:ilvl w:val="0"/>
          <w:numId w:val="1"/>
        </w:numPr>
        <w:spacing w:before="0"/>
      </w:pPr>
      <w:r>
        <w:t xml:space="preserve">ECOLAB </w:t>
      </w:r>
      <w:r w:rsidR="2829495A">
        <w:t>Neutral Disinfectant Cleaner</w:t>
      </w:r>
      <w:r w:rsidR="30BE91EC">
        <w:t xml:space="preserve"> </w:t>
      </w:r>
    </w:p>
    <w:p w14:paraId="3B8EBF9F" w14:textId="43ABA9AF" w:rsidR="4F369FDC" w:rsidRDefault="4F369FDC" w:rsidP="00772B3E">
      <w:pPr>
        <w:pStyle w:val="NoSpacing"/>
        <w:numPr>
          <w:ilvl w:val="0"/>
          <w:numId w:val="1"/>
        </w:numPr>
        <w:spacing w:before="0"/>
      </w:pPr>
      <w:r>
        <w:t xml:space="preserve">ECOLAB </w:t>
      </w:r>
      <w:r w:rsidR="00620082">
        <w:t>Scrub Free Bathroom Cleaner and Disinfectant</w:t>
      </w:r>
      <w:r w:rsidR="67A1F18D">
        <w:t xml:space="preserve"> </w:t>
      </w:r>
    </w:p>
    <w:p w14:paraId="60FB4534" w14:textId="3693157A" w:rsidR="03B8D54B" w:rsidRDefault="03B8D54B" w:rsidP="00772B3E">
      <w:pPr>
        <w:pStyle w:val="NoSpacing"/>
        <w:numPr>
          <w:ilvl w:val="0"/>
          <w:numId w:val="1"/>
        </w:numPr>
        <w:spacing w:before="0"/>
      </w:pPr>
      <w:r>
        <w:t xml:space="preserve">ECOLAB </w:t>
      </w:r>
      <w:r w:rsidR="00620082">
        <w:t>Oasis 146 Multi-</w:t>
      </w:r>
      <w:proofErr w:type="spellStart"/>
      <w:r w:rsidR="00620082">
        <w:t>quat</w:t>
      </w:r>
      <w:proofErr w:type="spellEnd"/>
      <w:r w:rsidR="00620082">
        <w:t xml:space="preserve"> Liquid Sanitizer</w:t>
      </w:r>
      <w:r w:rsidR="6620C6E9">
        <w:t xml:space="preserve"> </w:t>
      </w:r>
    </w:p>
    <w:p w14:paraId="54D514EB" w14:textId="7B09807C" w:rsidR="5A59DD31" w:rsidRDefault="5A59DD31" w:rsidP="00772B3E">
      <w:pPr>
        <w:pStyle w:val="NoSpacing"/>
        <w:numPr>
          <w:ilvl w:val="0"/>
          <w:numId w:val="1"/>
        </w:numPr>
        <w:spacing w:before="0"/>
      </w:pPr>
      <w:r>
        <w:t xml:space="preserve">ECOLAB </w:t>
      </w:r>
      <w:r w:rsidR="00620082">
        <w:t>Sanitizing Wash 'n Walk</w:t>
      </w:r>
      <w:r w:rsidR="7CFF5BE2">
        <w:t xml:space="preserve"> </w:t>
      </w:r>
    </w:p>
    <w:p w14:paraId="1ECB2F16" w14:textId="39D86A3E" w:rsidR="006F17D5" w:rsidRPr="00F074CA" w:rsidRDefault="4FB1C6FD" w:rsidP="00772B3E">
      <w:pPr>
        <w:pStyle w:val="NoSpacing"/>
        <w:numPr>
          <w:ilvl w:val="0"/>
          <w:numId w:val="1"/>
        </w:numPr>
        <w:spacing w:before="0"/>
        <w:rPr>
          <w:rStyle w:val="Hyperlink"/>
          <w:color w:val="auto"/>
          <w:u w:val="none"/>
        </w:rPr>
      </w:pPr>
      <w:proofErr w:type="spellStart"/>
      <w:r>
        <w:t>Krown</w:t>
      </w:r>
      <w:proofErr w:type="spellEnd"/>
      <w:r>
        <w:t xml:space="preserve"> </w:t>
      </w:r>
      <w:r w:rsidR="00620082">
        <w:t xml:space="preserve">Power </w:t>
      </w:r>
      <w:proofErr w:type="spellStart"/>
      <w:r w:rsidR="00620082">
        <w:t>Kleen</w:t>
      </w:r>
      <w:proofErr w:type="spellEnd"/>
      <w:r w:rsidR="00620082">
        <w:t xml:space="preserve"> MP2</w:t>
      </w:r>
      <w:r w:rsidR="546D6836">
        <w:t xml:space="preserve">1 </w:t>
      </w:r>
    </w:p>
    <w:p w14:paraId="4D11B2C0" w14:textId="62D75926" w:rsidR="00F074CA" w:rsidRDefault="00F074CA" w:rsidP="00F074CA">
      <w:pPr>
        <w:pStyle w:val="NoSpacing"/>
        <w:spacing w:before="0"/>
        <w:ind w:left="720"/>
      </w:pPr>
    </w:p>
    <w:p w14:paraId="39783BD7" w14:textId="641E8108" w:rsidR="006F17D5" w:rsidRDefault="006F17D5" w:rsidP="50546386">
      <w:pPr>
        <w:pStyle w:val="Heading3"/>
        <w:spacing w:before="0"/>
        <w:rPr>
          <w:rStyle w:val="Hyperlink"/>
          <w:rFonts w:ascii="Calibri" w:eastAsia="Calibri" w:hAnsi="Calibri" w:cs="Calibri"/>
          <w:color w:val="0563C1"/>
          <w:sz w:val="22"/>
          <w:szCs w:val="22"/>
        </w:rPr>
      </w:pPr>
      <w:r>
        <w:t>Cleaning supplies</w:t>
      </w:r>
    </w:p>
    <w:p w14:paraId="6E489C3E" w14:textId="729EF00E" w:rsidR="006F17D5" w:rsidRDefault="006F17D5" w:rsidP="00772B3E">
      <w:pPr>
        <w:pStyle w:val="NoSpacing"/>
        <w:numPr>
          <w:ilvl w:val="0"/>
          <w:numId w:val="1"/>
        </w:numPr>
        <w:spacing w:before="0"/>
      </w:pPr>
      <w:r>
        <w:t>Spray bottles</w:t>
      </w:r>
    </w:p>
    <w:p w14:paraId="1757AE25" w14:textId="5E555866" w:rsidR="006F17D5" w:rsidRDefault="006F17D5" w:rsidP="00772B3E">
      <w:pPr>
        <w:pStyle w:val="NoSpacing"/>
        <w:numPr>
          <w:ilvl w:val="0"/>
          <w:numId w:val="1"/>
        </w:numPr>
        <w:spacing w:before="0"/>
      </w:pPr>
      <w:r>
        <w:t>Microfiber cloths</w:t>
      </w:r>
    </w:p>
    <w:p w14:paraId="4B4DECFC" w14:textId="2AB469C6" w:rsidR="00D81123" w:rsidRDefault="00D81123" w:rsidP="00772B3E">
      <w:pPr>
        <w:pStyle w:val="NoSpacing"/>
        <w:numPr>
          <w:ilvl w:val="0"/>
          <w:numId w:val="1"/>
        </w:numPr>
        <w:spacing w:before="0"/>
      </w:pPr>
      <w:r>
        <w:t>Garden sprayer</w:t>
      </w:r>
    </w:p>
    <w:p w14:paraId="6CC7598A" w14:textId="73E65C87" w:rsidR="5C70465A" w:rsidRDefault="5C70465A" w:rsidP="637E2AE1">
      <w:pPr>
        <w:pStyle w:val="NoSpacing"/>
        <w:numPr>
          <w:ilvl w:val="0"/>
          <w:numId w:val="1"/>
        </w:numPr>
        <w:spacing w:before="0"/>
      </w:pPr>
      <w:r>
        <w:t>Kitchen garbage bags</w:t>
      </w:r>
    </w:p>
    <w:p w14:paraId="6FB0E6B0" w14:textId="0C78C6C5" w:rsidR="310E5C23" w:rsidRPr="00951376" w:rsidRDefault="310E5C23" w:rsidP="24139C0B">
      <w:pPr>
        <w:spacing w:before="0" w:after="120"/>
      </w:pPr>
    </w:p>
    <w:sectPr w:rsidR="310E5C23" w:rsidRPr="0095137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DA4C" w14:textId="77777777" w:rsidR="00F43B27" w:rsidRDefault="00F43B27" w:rsidP="00C04E6C">
      <w:pPr>
        <w:spacing w:before="0" w:after="0" w:line="240" w:lineRule="auto"/>
      </w:pPr>
      <w:r>
        <w:separator/>
      </w:r>
    </w:p>
  </w:endnote>
  <w:endnote w:type="continuationSeparator" w:id="0">
    <w:p w14:paraId="448FC72D" w14:textId="77777777" w:rsidR="00F43B27" w:rsidRDefault="00F43B27" w:rsidP="00C04E6C">
      <w:pPr>
        <w:spacing w:before="0" w:after="0" w:line="240" w:lineRule="auto"/>
      </w:pPr>
      <w:r>
        <w:continuationSeparator/>
      </w:r>
    </w:p>
  </w:endnote>
  <w:endnote w:type="continuationNotice" w:id="1">
    <w:p w14:paraId="4E3A127B" w14:textId="77777777" w:rsidR="00F43B27" w:rsidRDefault="00F43B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4D86" w14:textId="248D0E0D" w:rsidR="00C04E6C" w:rsidRPr="00C04E6C" w:rsidRDefault="009C0B2B" w:rsidP="00C04E6C">
    <w:pPr>
      <w:pStyle w:val="Header"/>
      <w:jc w:val="right"/>
    </w:pPr>
    <w:r>
      <w:rPr>
        <w:rFonts w:eastAsia="Times New Roman"/>
      </w:rPr>
      <w:t xml:space="preserve">2020 </w:t>
    </w:r>
    <w:r w:rsidR="00C04E6C">
      <w:rPr>
        <w:rFonts w:eastAsia="Times New Roman"/>
      </w:rPr>
      <w:t>ClubLink Business Continuity Plan</w:t>
    </w:r>
    <w:r>
      <w:rPr>
        <w:rFonts w:eastAsia="Times New Roman"/>
      </w:rPr>
      <w:t>: Level 1</w:t>
    </w:r>
  </w:p>
  <w:p w14:paraId="57D1D32F" w14:textId="77777777" w:rsidR="00C04E6C" w:rsidRDefault="00C0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C633" w14:textId="77777777" w:rsidR="00F43B27" w:rsidRDefault="00F43B27" w:rsidP="00C04E6C">
      <w:pPr>
        <w:spacing w:before="0" w:after="0" w:line="240" w:lineRule="auto"/>
      </w:pPr>
      <w:r>
        <w:separator/>
      </w:r>
    </w:p>
  </w:footnote>
  <w:footnote w:type="continuationSeparator" w:id="0">
    <w:p w14:paraId="1439A9B4" w14:textId="77777777" w:rsidR="00F43B27" w:rsidRDefault="00F43B27" w:rsidP="00C04E6C">
      <w:pPr>
        <w:spacing w:before="0" w:after="0" w:line="240" w:lineRule="auto"/>
      </w:pPr>
      <w:r>
        <w:continuationSeparator/>
      </w:r>
    </w:p>
  </w:footnote>
  <w:footnote w:type="continuationNotice" w:id="1">
    <w:p w14:paraId="65302E92" w14:textId="77777777" w:rsidR="00F43B27" w:rsidRDefault="00F43B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31E24AD" w14:paraId="3EAAEBDC" w14:textId="77777777" w:rsidTr="331E24AD">
      <w:tc>
        <w:tcPr>
          <w:tcW w:w="3120" w:type="dxa"/>
        </w:tcPr>
        <w:p w14:paraId="5FC410DE" w14:textId="17511BED" w:rsidR="331E24AD" w:rsidRDefault="331E24AD" w:rsidP="331E24AD">
          <w:pPr>
            <w:pStyle w:val="Header"/>
            <w:ind w:left="-115"/>
          </w:pPr>
        </w:p>
      </w:tc>
      <w:tc>
        <w:tcPr>
          <w:tcW w:w="3120" w:type="dxa"/>
        </w:tcPr>
        <w:p w14:paraId="3C1CAA78" w14:textId="2FD58209" w:rsidR="331E24AD" w:rsidRDefault="331E24AD" w:rsidP="331E24AD">
          <w:pPr>
            <w:pStyle w:val="Header"/>
            <w:jc w:val="center"/>
          </w:pPr>
        </w:p>
      </w:tc>
      <w:tc>
        <w:tcPr>
          <w:tcW w:w="3120" w:type="dxa"/>
        </w:tcPr>
        <w:p w14:paraId="40CDF8F5" w14:textId="4CB46157" w:rsidR="331E24AD" w:rsidRDefault="331E24AD" w:rsidP="331E24AD">
          <w:pPr>
            <w:pStyle w:val="Header"/>
            <w:ind w:right="-115"/>
            <w:jc w:val="right"/>
          </w:pPr>
        </w:p>
      </w:tc>
    </w:tr>
  </w:tbl>
  <w:p w14:paraId="08B6DC0E" w14:textId="190401A7" w:rsidR="331E24AD" w:rsidRDefault="331E24AD" w:rsidP="331E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384"/>
    <w:multiLevelType w:val="hybridMultilevel"/>
    <w:tmpl w:val="70B2D924"/>
    <w:lvl w:ilvl="0" w:tplc="074E8268">
      <w:start w:val="1"/>
      <w:numFmt w:val="bullet"/>
      <w:lvlText w:val=""/>
      <w:lvlJc w:val="left"/>
      <w:pPr>
        <w:ind w:left="720" w:hanging="360"/>
      </w:pPr>
      <w:rPr>
        <w:rFonts w:ascii="Symbol" w:hAnsi="Symbol" w:hint="default"/>
        <w:color w:val="auto"/>
      </w:rPr>
    </w:lvl>
    <w:lvl w:ilvl="1" w:tplc="C952CF0C">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CB3394"/>
    <w:multiLevelType w:val="hybridMultilevel"/>
    <w:tmpl w:val="D82C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74A94"/>
    <w:multiLevelType w:val="hybridMultilevel"/>
    <w:tmpl w:val="8890674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E23EDA"/>
    <w:multiLevelType w:val="hybridMultilevel"/>
    <w:tmpl w:val="FFFFFFFF"/>
    <w:lvl w:ilvl="0" w:tplc="FE7A15D2">
      <w:start w:val="1"/>
      <w:numFmt w:val="bullet"/>
      <w:lvlText w:val=""/>
      <w:lvlJc w:val="left"/>
      <w:pPr>
        <w:ind w:left="720" w:hanging="360"/>
      </w:pPr>
      <w:rPr>
        <w:rFonts w:ascii="Symbol" w:hAnsi="Symbol" w:hint="default"/>
      </w:rPr>
    </w:lvl>
    <w:lvl w:ilvl="1" w:tplc="63A2AE72">
      <w:start w:val="1"/>
      <w:numFmt w:val="bullet"/>
      <w:lvlText w:val="o"/>
      <w:lvlJc w:val="left"/>
      <w:pPr>
        <w:ind w:left="1440" w:hanging="360"/>
      </w:pPr>
      <w:rPr>
        <w:rFonts w:ascii="Courier New" w:hAnsi="Courier New" w:hint="default"/>
      </w:rPr>
    </w:lvl>
    <w:lvl w:ilvl="2" w:tplc="F40E5D62">
      <w:start w:val="1"/>
      <w:numFmt w:val="bullet"/>
      <w:lvlText w:val=""/>
      <w:lvlJc w:val="left"/>
      <w:pPr>
        <w:ind w:left="2160" w:hanging="360"/>
      </w:pPr>
      <w:rPr>
        <w:rFonts w:ascii="Wingdings" w:hAnsi="Wingdings" w:hint="default"/>
      </w:rPr>
    </w:lvl>
    <w:lvl w:ilvl="3" w:tplc="CDE42CF8">
      <w:start w:val="1"/>
      <w:numFmt w:val="bullet"/>
      <w:lvlText w:val=""/>
      <w:lvlJc w:val="left"/>
      <w:pPr>
        <w:ind w:left="2880" w:hanging="360"/>
      </w:pPr>
      <w:rPr>
        <w:rFonts w:ascii="Symbol" w:hAnsi="Symbol" w:hint="default"/>
      </w:rPr>
    </w:lvl>
    <w:lvl w:ilvl="4" w:tplc="AE64CAF8">
      <w:start w:val="1"/>
      <w:numFmt w:val="bullet"/>
      <w:lvlText w:val="o"/>
      <w:lvlJc w:val="left"/>
      <w:pPr>
        <w:ind w:left="3600" w:hanging="360"/>
      </w:pPr>
      <w:rPr>
        <w:rFonts w:ascii="Courier New" w:hAnsi="Courier New" w:hint="default"/>
      </w:rPr>
    </w:lvl>
    <w:lvl w:ilvl="5" w:tplc="31620002">
      <w:start w:val="1"/>
      <w:numFmt w:val="bullet"/>
      <w:lvlText w:val=""/>
      <w:lvlJc w:val="left"/>
      <w:pPr>
        <w:ind w:left="4320" w:hanging="360"/>
      </w:pPr>
      <w:rPr>
        <w:rFonts w:ascii="Wingdings" w:hAnsi="Wingdings" w:hint="default"/>
      </w:rPr>
    </w:lvl>
    <w:lvl w:ilvl="6" w:tplc="A9D4DDAE">
      <w:start w:val="1"/>
      <w:numFmt w:val="bullet"/>
      <w:lvlText w:val=""/>
      <w:lvlJc w:val="left"/>
      <w:pPr>
        <w:ind w:left="5040" w:hanging="360"/>
      </w:pPr>
      <w:rPr>
        <w:rFonts w:ascii="Symbol" w:hAnsi="Symbol" w:hint="default"/>
      </w:rPr>
    </w:lvl>
    <w:lvl w:ilvl="7" w:tplc="FB6039A8">
      <w:start w:val="1"/>
      <w:numFmt w:val="bullet"/>
      <w:lvlText w:val="o"/>
      <w:lvlJc w:val="left"/>
      <w:pPr>
        <w:ind w:left="5760" w:hanging="360"/>
      </w:pPr>
      <w:rPr>
        <w:rFonts w:ascii="Courier New" w:hAnsi="Courier New" w:hint="default"/>
      </w:rPr>
    </w:lvl>
    <w:lvl w:ilvl="8" w:tplc="2AF8DA50">
      <w:start w:val="1"/>
      <w:numFmt w:val="bullet"/>
      <w:lvlText w:val=""/>
      <w:lvlJc w:val="left"/>
      <w:pPr>
        <w:ind w:left="6480" w:hanging="360"/>
      </w:pPr>
      <w:rPr>
        <w:rFonts w:ascii="Wingdings" w:hAnsi="Wingdings" w:hint="default"/>
      </w:rPr>
    </w:lvl>
  </w:abstractNum>
  <w:abstractNum w:abstractNumId="4" w15:restartNumberingAfterBreak="0">
    <w:nsid w:val="54254A55"/>
    <w:multiLevelType w:val="hybridMultilevel"/>
    <w:tmpl w:val="C0808866"/>
    <w:lvl w:ilvl="0" w:tplc="323EE8BA">
      <w:start w:val="1"/>
      <w:numFmt w:val="bullet"/>
      <w:lvlText w:val=""/>
      <w:lvlJc w:val="left"/>
      <w:pPr>
        <w:ind w:left="720" w:hanging="360"/>
      </w:pPr>
      <w:rPr>
        <w:rFonts w:ascii="Symbol" w:hAnsi="Symbol" w:hint="default"/>
      </w:rPr>
    </w:lvl>
    <w:lvl w:ilvl="1" w:tplc="AE349FAA">
      <w:start w:val="1"/>
      <w:numFmt w:val="bullet"/>
      <w:lvlText w:val="o"/>
      <w:lvlJc w:val="left"/>
      <w:pPr>
        <w:ind w:left="1440" w:hanging="360"/>
      </w:pPr>
      <w:rPr>
        <w:rFonts w:ascii="Courier New" w:hAnsi="Courier New" w:hint="default"/>
      </w:rPr>
    </w:lvl>
    <w:lvl w:ilvl="2" w:tplc="B212F6CA">
      <w:start w:val="1"/>
      <w:numFmt w:val="bullet"/>
      <w:lvlText w:val=""/>
      <w:lvlJc w:val="left"/>
      <w:pPr>
        <w:ind w:left="2160" w:hanging="360"/>
      </w:pPr>
      <w:rPr>
        <w:rFonts w:ascii="Wingdings" w:hAnsi="Wingdings" w:hint="default"/>
      </w:rPr>
    </w:lvl>
    <w:lvl w:ilvl="3" w:tplc="6F9ABFB6">
      <w:start w:val="1"/>
      <w:numFmt w:val="bullet"/>
      <w:lvlText w:val=""/>
      <w:lvlJc w:val="left"/>
      <w:pPr>
        <w:ind w:left="2880" w:hanging="360"/>
      </w:pPr>
      <w:rPr>
        <w:rFonts w:ascii="Symbol" w:hAnsi="Symbol" w:hint="default"/>
      </w:rPr>
    </w:lvl>
    <w:lvl w:ilvl="4" w:tplc="3BE40C4C">
      <w:start w:val="1"/>
      <w:numFmt w:val="bullet"/>
      <w:lvlText w:val="o"/>
      <w:lvlJc w:val="left"/>
      <w:pPr>
        <w:ind w:left="3600" w:hanging="360"/>
      </w:pPr>
      <w:rPr>
        <w:rFonts w:ascii="Courier New" w:hAnsi="Courier New" w:hint="default"/>
      </w:rPr>
    </w:lvl>
    <w:lvl w:ilvl="5" w:tplc="258856DA">
      <w:start w:val="1"/>
      <w:numFmt w:val="bullet"/>
      <w:lvlText w:val=""/>
      <w:lvlJc w:val="left"/>
      <w:pPr>
        <w:ind w:left="4320" w:hanging="360"/>
      </w:pPr>
      <w:rPr>
        <w:rFonts w:ascii="Wingdings" w:hAnsi="Wingdings" w:hint="default"/>
      </w:rPr>
    </w:lvl>
    <w:lvl w:ilvl="6" w:tplc="64F6A220">
      <w:start w:val="1"/>
      <w:numFmt w:val="bullet"/>
      <w:lvlText w:val=""/>
      <w:lvlJc w:val="left"/>
      <w:pPr>
        <w:ind w:left="5040" w:hanging="360"/>
      </w:pPr>
      <w:rPr>
        <w:rFonts w:ascii="Symbol" w:hAnsi="Symbol" w:hint="default"/>
      </w:rPr>
    </w:lvl>
    <w:lvl w:ilvl="7" w:tplc="392CA882">
      <w:start w:val="1"/>
      <w:numFmt w:val="bullet"/>
      <w:lvlText w:val="o"/>
      <w:lvlJc w:val="left"/>
      <w:pPr>
        <w:ind w:left="5760" w:hanging="360"/>
      </w:pPr>
      <w:rPr>
        <w:rFonts w:ascii="Courier New" w:hAnsi="Courier New" w:hint="default"/>
      </w:rPr>
    </w:lvl>
    <w:lvl w:ilvl="8" w:tplc="2DA0D456">
      <w:start w:val="1"/>
      <w:numFmt w:val="bullet"/>
      <w:lvlText w:val=""/>
      <w:lvlJc w:val="left"/>
      <w:pPr>
        <w:ind w:left="6480" w:hanging="360"/>
      </w:pPr>
      <w:rPr>
        <w:rFonts w:ascii="Wingdings" w:hAnsi="Wingdings" w:hint="default"/>
      </w:rPr>
    </w:lvl>
  </w:abstractNum>
  <w:abstractNum w:abstractNumId="5" w15:restartNumberingAfterBreak="0">
    <w:nsid w:val="63AB6AFC"/>
    <w:multiLevelType w:val="hybridMultilevel"/>
    <w:tmpl w:val="CFB27BF0"/>
    <w:lvl w:ilvl="0" w:tplc="3C224780">
      <w:start w:val="1"/>
      <w:numFmt w:val="bullet"/>
      <w:lvlText w:val=""/>
      <w:lvlJc w:val="left"/>
      <w:pPr>
        <w:ind w:left="720" w:hanging="360"/>
      </w:pPr>
      <w:rPr>
        <w:rFonts w:ascii="Symbol" w:hAnsi="Symbol" w:hint="default"/>
        <w:color w:val="000000" w:themeColor="text1"/>
      </w:rPr>
    </w:lvl>
    <w:lvl w:ilvl="1" w:tplc="A8DEE7DE">
      <w:start w:val="1"/>
      <w:numFmt w:val="bullet"/>
      <w:lvlText w:val="o"/>
      <w:lvlJc w:val="left"/>
      <w:pPr>
        <w:ind w:left="1440" w:hanging="360"/>
      </w:pPr>
      <w:rPr>
        <w:rFonts w:ascii="Courier New" w:hAnsi="Courier New" w:cs="Courier New" w:hint="default"/>
        <w:color w:val="auto"/>
      </w:rPr>
    </w:lvl>
    <w:lvl w:ilvl="2" w:tplc="13EA7E42">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6"/>
    <w:rsid w:val="00006185"/>
    <w:rsid w:val="00012C10"/>
    <w:rsid w:val="00014C0D"/>
    <w:rsid w:val="00030A5A"/>
    <w:rsid w:val="0003305D"/>
    <w:rsid w:val="00033512"/>
    <w:rsid w:val="00042520"/>
    <w:rsid w:val="000609FF"/>
    <w:rsid w:val="00071DA5"/>
    <w:rsid w:val="00073C3D"/>
    <w:rsid w:val="00082353"/>
    <w:rsid w:val="000933E4"/>
    <w:rsid w:val="000B1CBF"/>
    <w:rsid w:val="000B3BD5"/>
    <w:rsid w:val="000C223E"/>
    <w:rsid w:val="000C3473"/>
    <w:rsid w:val="000E036A"/>
    <w:rsid w:val="000E03D1"/>
    <w:rsid w:val="000F0281"/>
    <w:rsid w:val="000FA457"/>
    <w:rsid w:val="00103DAB"/>
    <w:rsid w:val="001178D0"/>
    <w:rsid w:val="00124E5C"/>
    <w:rsid w:val="00152619"/>
    <w:rsid w:val="00162D27"/>
    <w:rsid w:val="00167B36"/>
    <w:rsid w:val="0017205B"/>
    <w:rsid w:val="001877FF"/>
    <w:rsid w:val="001941EB"/>
    <w:rsid w:val="001B1A36"/>
    <w:rsid w:val="001B3FA4"/>
    <w:rsid w:val="001C6428"/>
    <w:rsid w:val="00231259"/>
    <w:rsid w:val="0023449F"/>
    <w:rsid w:val="00235BCB"/>
    <w:rsid w:val="00250C63"/>
    <w:rsid w:val="0027559A"/>
    <w:rsid w:val="00286DCC"/>
    <w:rsid w:val="002A144B"/>
    <w:rsid w:val="002B4659"/>
    <w:rsid w:val="002B50A8"/>
    <w:rsid w:val="002C2A8D"/>
    <w:rsid w:val="002D32FD"/>
    <w:rsid w:val="002E6C30"/>
    <w:rsid w:val="00304402"/>
    <w:rsid w:val="00314805"/>
    <w:rsid w:val="0036682C"/>
    <w:rsid w:val="003BD330"/>
    <w:rsid w:val="003C1E3E"/>
    <w:rsid w:val="003C5530"/>
    <w:rsid w:val="003D3F67"/>
    <w:rsid w:val="003F0E9D"/>
    <w:rsid w:val="003F23F8"/>
    <w:rsid w:val="00406EB4"/>
    <w:rsid w:val="004123C1"/>
    <w:rsid w:val="004257D9"/>
    <w:rsid w:val="0043343F"/>
    <w:rsid w:val="004350F8"/>
    <w:rsid w:val="00436486"/>
    <w:rsid w:val="00441388"/>
    <w:rsid w:val="00450086"/>
    <w:rsid w:val="00455285"/>
    <w:rsid w:val="0046112E"/>
    <w:rsid w:val="0046498B"/>
    <w:rsid w:val="0049311C"/>
    <w:rsid w:val="004A7540"/>
    <w:rsid w:val="004E1CB9"/>
    <w:rsid w:val="004E6461"/>
    <w:rsid w:val="00511408"/>
    <w:rsid w:val="005116C9"/>
    <w:rsid w:val="005326CE"/>
    <w:rsid w:val="0055267E"/>
    <w:rsid w:val="00557684"/>
    <w:rsid w:val="00561B57"/>
    <w:rsid w:val="005631BF"/>
    <w:rsid w:val="00573EF4"/>
    <w:rsid w:val="005748D3"/>
    <w:rsid w:val="005773C2"/>
    <w:rsid w:val="0058018B"/>
    <w:rsid w:val="005A75A3"/>
    <w:rsid w:val="005B5F6B"/>
    <w:rsid w:val="005C33BB"/>
    <w:rsid w:val="005D708D"/>
    <w:rsid w:val="005E7FDD"/>
    <w:rsid w:val="005F057E"/>
    <w:rsid w:val="0061205E"/>
    <w:rsid w:val="0061661F"/>
    <w:rsid w:val="00617118"/>
    <w:rsid w:val="00620082"/>
    <w:rsid w:val="006216AE"/>
    <w:rsid w:val="006411AA"/>
    <w:rsid w:val="00651EA2"/>
    <w:rsid w:val="00655235"/>
    <w:rsid w:val="00663922"/>
    <w:rsid w:val="006674C3"/>
    <w:rsid w:val="006A30A0"/>
    <w:rsid w:val="006B31A6"/>
    <w:rsid w:val="006F17D5"/>
    <w:rsid w:val="00702AAA"/>
    <w:rsid w:val="007324EA"/>
    <w:rsid w:val="00772B3E"/>
    <w:rsid w:val="00782C90"/>
    <w:rsid w:val="0078779E"/>
    <w:rsid w:val="007910CB"/>
    <w:rsid w:val="007C5F25"/>
    <w:rsid w:val="007D715C"/>
    <w:rsid w:val="007F3D37"/>
    <w:rsid w:val="0080E942"/>
    <w:rsid w:val="00841753"/>
    <w:rsid w:val="008846F5"/>
    <w:rsid w:val="008877FA"/>
    <w:rsid w:val="008B0D9E"/>
    <w:rsid w:val="008B2FC5"/>
    <w:rsid w:val="008B52FD"/>
    <w:rsid w:val="008C6E8B"/>
    <w:rsid w:val="008C6FA6"/>
    <w:rsid w:val="008F1F9D"/>
    <w:rsid w:val="008F2E0A"/>
    <w:rsid w:val="008F7502"/>
    <w:rsid w:val="008FBEEF"/>
    <w:rsid w:val="009010EF"/>
    <w:rsid w:val="00901272"/>
    <w:rsid w:val="00923CAB"/>
    <w:rsid w:val="00951376"/>
    <w:rsid w:val="009921CC"/>
    <w:rsid w:val="009B17CF"/>
    <w:rsid w:val="009B4A89"/>
    <w:rsid w:val="009B7FB5"/>
    <w:rsid w:val="009C0B2B"/>
    <w:rsid w:val="009E4132"/>
    <w:rsid w:val="00A14B5F"/>
    <w:rsid w:val="00A201CB"/>
    <w:rsid w:val="00A349DC"/>
    <w:rsid w:val="00A35EEC"/>
    <w:rsid w:val="00A53137"/>
    <w:rsid w:val="00A60E69"/>
    <w:rsid w:val="00A63493"/>
    <w:rsid w:val="00A648D7"/>
    <w:rsid w:val="00A80719"/>
    <w:rsid w:val="00A9158A"/>
    <w:rsid w:val="00AA44D7"/>
    <w:rsid w:val="00AB0226"/>
    <w:rsid w:val="00AB08EB"/>
    <w:rsid w:val="00AC6385"/>
    <w:rsid w:val="00AD18A5"/>
    <w:rsid w:val="00AF756E"/>
    <w:rsid w:val="00B026A1"/>
    <w:rsid w:val="00B140C6"/>
    <w:rsid w:val="00B30811"/>
    <w:rsid w:val="00B34A0A"/>
    <w:rsid w:val="00B35D47"/>
    <w:rsid w:val="00B3DAAE"/>
    <w:rsid w:val="00B440A4"/>
    <w:rsid w:val="00B45BA4"/>
    <w:rsid w:val="00B51CDE"/>
    <w:rsid w:val="00B606EC"/>
    <w:rsid w:val="00B91A2C"/>
    <w:rsid w:val="00BA5B5C"/>
    <w:rsid w:val="00BD246C"/>
    <w:rsid w:val="00BD40C1"/>
    <w:rsid w:val="00BF473B"/>
    <w:rsid w:val="00C00E05"/>
    <w:rsid w:val="00C011D3"/>
    <w:rsid w:val="00C04E6C"/>
    <w:rsid w:val="00C0516C"/>
    <w:rsid w:val="00C13E29"/>
    <w:rsid w:val="00C179C9"/>
    <w:rsid w:val="00C26EA0"/>
    <w:rsid w:val="00C42BF2"/>
    <w:rsid w:val="00C42DEE"/>
    <w:rsid w:val="00C8071F"/>
    <w:rsid w:val="00C8395F"/>
    <w:rsid w:val="00C874A2"/>
    <w:rsid w:val="00C94683"/>
    <w:rsid w:val="00CA1126"/>
    <w:rsid w:val="00CB205D"/>
    <w:rsid w:val="00CC2334"/>
    <w:rsid w:val="00CD2CCD"/>
    <w:rsid w:val="00CE2913"/>
    <w:rsid w:val="00CE50CC"/>
    <w:rsid w:val="00D044F6"/>
    <w:rsid w:val="00D60FE7"/>
    <w:rsid w:val="00D63952"/>
    <w:rsid w:val="00D7046A"/>
    <w:rsid w:val="00D80E5F"/>
    <w:rsid w:val="00D81123"/>
    <w:rsid w:val="00D86B91"/>
    <w:rsid w:val="00D8D878"/>
    <w:rsid w:val="00D9536E"/>
    <w:rsid w:val="00DC08CF"/>
    <w:rsid w:val="00DC651B"/>
    <w:rsid w:val="00DD6DE6"/>
    <w:rsid w:val="00DD74DD"/>
    <w:rsid w:val="00DF4998"/>
    <w:rsid w:val="00DF49AB"/>
    <w:rsid w:val="00E0730C"/>
    <w:rsid w:val="00E2018B"/>
    <w:rsid w:val="00E366BA"/>
    <w:rsid w:val="00E47739"/>
    <w:rsid w:val="00E51857"/>
    <w:rsid w:val="00E54546"/>
    <w:rsid w:val="00E603DC"/>
    <w:rsid w:val="00E634EF"/>
    <w:rsid w:val="00E63948"/>
    <w:rsid w:val="00E73DF5"/>
    <w:rsid w:val="00E80842"/>
    <w:rsid w:val="00E9530B"/>
    <w:rsid w:val="00E970D4"/>
    <w:rsid w:val="00EA0411"/>
    <w:rsid w:val="00F0286F"/>
    <w:rsid w:val="00F074CA"/>
    <w:rsid w:val="00F20E53"/>
    <w:rsid w:val="00F35302"/>
    <w:rsid w:val="00F41288"/>
    <w:rsid w:val="00F43B27"/>
    <w:rsid w:val="00F648C5"/>
    <w:rsid w:val="00F70A4F"/>
    <w:rsid w:val="00F7122F"/>
    <w:rsid w:val="00F71A99"/>
    <w:rsid w:val="00F77782"/>
    <w:rsid w:val="00F87B8C"/>
    <w:rsid w:val="00FD3119"/>
    <w:rsid w:val="010BDFBD"/>
    <w:rsid w:val="01547D62"/>
    <w:rsid w:val="015EE893"/>
    <w:rsid w:val="01CD8A3B"/>
    <w:rsid w:val="01D19F97"/>
    <w:rsid w:val="01E82362"/>
    <w:rsid w:val="01F02BE3"/>
    <w:rsid w:val="0206C9D4"/>
    <w:rsid w:val="02355C72"/>
    <w:rsid w:val="0247E973"/>
    <w:rsid w:val="0265E30C"/>
    <w:rsid w:val="0269A679"/>
    <w:rsid w:val="02DA2707"/>
    <w:rsid w:val="02F5BC74"/>
    <w:rsid w:val="0312C9DE"/>
    <w:rsid w:val="0322A6D1"/>
    <w:rsid w:val="0390D80F"/>
    <w:rsid w:val="03A61BDA"/>
    <w:rsid w:val="03B8D54B"/>
    <w:rsid w:val="03D8A92C"/>
    <w:rsid w:val="043C7FC0"/>
    <w:rsid w:val="044CE0BE"/>
    <w:rsid w:val="048F39B6"/>
    <w:rsid w:val="04D51AF2"/>
    <w:rsid w:val="052435A8"/>
    <w:rsid w:val="05369B54"/>
    <w:rsid w:val="053E0519"/>
    <w:rsid w:val="05C6929E"/>
    <w:rsid w:val="05CB521F"/>
    <w:rsid w:val="05CD932A"/>
    <w:rsid w:val="05DFE84D"/>
    <w:rsid w:val="0635E389"/>
    <w:rsid w:val="064BE6EF"/>
    <w:rsid w:val="0696EB2F"/>
    <w:rsid w:val="069D2BB6"/>
    <w:rsid w:val="06CF77DE"/>
    <w:rsid w:val="0700A34B"/>
    <w:rsid w:val="070884DE"/>
    <w:rsid w:val="07561BB0"/>
    <w:rsid w:val="078507FC"/>
    <w:rsid w:val="078D4780"/>
    <w:rsid w:val="07ECF985"/>
    <w:rsid w:val="07F68F02"/>
    <w:rsid w:val="082C6888"/>
    <w:rsid w:val="0849CA0D"/>
    <w:rsid w:val="084A6199"/>
    <w:rsid w:val="089BA668"/>
    <w:rsid w:val="08B6B1A3"/>
    <w:rsid w:val="08E10D36"/>
    <w:rsid w:val="09200DE2"/>
    <w:rsid w:val="0921BD46"/>
    <w:rsid w:val="0948C3DA"/>
    <w:rsid w:val="096CF78D"/>
    <w:rsid w:val="096E3DAD"/>
    <w:rsid w:val="09AA9058"/>
    <w:rsid w:val="09AE73F7"/>
    <w:rsid w:val="09C03F1A"/>
    <w:rsid w:val="0A6805B6"/>
    <w:rsid w:val="0ABFC34E"/>
    <w:rsid w:val="0AFA638C"/>
    <w:rsid w:val="0B30C1D8"/>
    <w:rsid w:val="0B561E3D"/>
    <w:rsid w:val="0B86EF3E"/>
    <w:rsid w:val="0B87D20B"/>
    <w:rsid w:val="0B9A6B79"/>
    <w:rsid w:val="0BCBC710"/>
    <w:rsid w:val="0C112C2D"/>
    <w:rsid w:val="0CB8FE81"/>
    <w:rsid w:val="0CD79A4E"/>
    <w:rsid w:val="0D5CA045"/>
    <w:rsid w:val="0D649470"/>
    <w:rsid w:val="0D795405"/>
    <w:rsid w:val="0DA3DEA9"/>
    <w:rsid w:val="0DA520AB"/>
    <w:rsid w:val="0E10644D"/>
    <w:rsid w:val="0E15E43E"/>
    <w:rsid w:val="0E6A3070"/>
    <w:rsid w:val="0EF8738D"/>
    <w:rsid w:val="0F0D8B5A"/>
    <w:rsid w:val="0F18CB19"/>
    <w:rsid w:val="0F7BC7E4"/>
    <w:rsid w:val="0FA1B6CC"/>
    <w:rsid w:val="0FA975C2"/>
    <w:rsid w:val="0FB6A90C"/>
    <w:rsid w:val="0FBE661C"/>
    <w:rsid w:val="0FF8E144"/>
    <w:rsid w:val="101ED8AB"/>
    <w:rsid w:val="1037D052"/>
    <w:rsid w:val="10C0D79D"/>
    <w:rsid w:val="10F84AA2"/>
    <w:rsid w:val="10FCAFA7"/>
    <w:rsid w:val="111167CF"/>
    <w:rsid w:val="117CDBDE"/>
    <w:rsid w:val="11A65B41"/>
    <w:rsid w:val="1244EFD7"/>
    <w:rsid w:val="12533335"/>
    <w:rsid w:val="12DAD7BB"/>
    <w:rsid w:val="134B0A13"/>
    <w:rsid w:val="13E93594"/>
    <w:rsid w:val="140C1B49"/>
    <w:rsid w:val="145F5B89"/>
    <w:rsid w:val="1478AF34"/>
    <w:rsid w:val="147B3F96"/>
    <w:rsid w:val="147DBC1B"/>
    <w:rsid w:val="14844388"/>
    <w:rsid w:val="14870F46"/>
    <w:rsid w:val="149F47A6"/>
    <w:rsid w:val="14F6C41C"/>
    <w:rsid w:val="150239E0"/>
    <w:rsid w:val="15684998"/>
    <w:rsid w:val="156DE3C1"/>
    <w:rsid w:val="1575E3E4"/>
    <w:rsid w:val="1609926E"/>
    <w:rsid w:val="160EB964"/>
    <w:rsid w:val="161901FA"/>
    <w:rsid w:val="167BC501"/>
    <w:rsid w:val="16AF08F3"/>
    <w:rsid w:val="16F20895"/>
    <w:rsid w:val="1710D8E9"/>
    <w:rsid w:val="175F18E9"/>
    <w:rsid w:val="177AE909"/>
    <w:rsid w:val="17A43F4E"/>
    <w:rsid w:val="17AD431D"/>
    <w:rsid w:val="17C6A72B"/>
    <w:rsid w:val="1878E65B"/>
    <w:rsid w:val="1880F87E"/>
    <w:rsid w:val="1885DCEE"/>
    <w:rsid w:val="18C70C4C"/>
    <w:rsid w:val="18D9A15D"/>
    <w:rsid w:val="18DACEA2"/>
    <w:rsid w:val="18FE32C8"/>
    <w:rsid w:val="1910288D"/>
    <w:rsid w:val="1918BD09"/>
    <w:rsid w:val="1927150B"/>
    <w:rsid w:val="1931DFFF"/>
    <w:rsid w:val="194BD711"/>
    <w:rsid w:val="196AB02D"/>
    <w:rsid w:val="198799A0"/>
    <w:rsid w:val="19E36182"/>
    <w:rsid w:val="19F577EC"/>
    <w:rsid w:val="1A094812"/>
    <w:rsid w:val="1A2EF80F"/>
    <w:rsid w:val="1A3775D3"/>
    <w:rsid w:val="1A3DE49B"/>
    <w:rsid w:val="1A8ADD77"/>
    <w:rsid w:val="1AA13D88"/>
    <w:rsid w:val="1AB9CF8A"/>
    <w:rsid w:val="1AFCFEBF"/>
    <w:rsid w:val="1B2C2E6A"/>
    <w:rsid w:val="1B6073B2"/>
    <w:rsid w:val="1B6AF38A"/>
    <w:rsid w:val="1B7440A0"/>
    <w:rsid w:val="1BC146DC"/>
    <w:rsid w:val="1BCECEA0"/>
    <w:rsid w:val="1C39AF65"/>
    <w:rsid w:val="1C4D4EFF"/>
    <w:rsid w:val="1C502AEF"/>
    <w:rsid w:val="1CB54026"/>
    <w:rsid w:val="1CE85095"/>
    <w:rsid w:val="1CF336F4"/>
    <w:rsid w:val="1D277AC0"/>
    <w:rsid w:val="1D2C99D0"/>
    <w:rsid w:val="1D4B0E8C"/>
    <w:rsid w:val="1D788AE3"/>
    <w:rsid w:val="1E11E373"/>
    <w:rsid w:val="1E1FC349"/>
    <w:rsid w:val="1E26C259"/>
    <w:rsid w:val="1E2AEB6E"/>
    <w:rsid w:val="1E2E3EF4"/>
    <w:rsid w:val="1E467EB5"/>
    <w:rsid w:val="1EE263B6"/>
    <w:rsid w:val="1F236451"/>
    <w:rsid w:val="1F460371"/>
    <w:rsid w:val="1F5995D7"/>
    <w:rsid w:val="1F70562C"/>
    <w:rsid w:val="1F747373"/>
    <w:rsid w:val="1F87AB67"/>
    <w:rsid w:val="1F986038"/>
    <w:rsid w:val="1FA45E4B"/>
    <w:rsid w:val="1FEBC391"/>
    <w:rsid w:val="2059CE58"/>
    <w:rsid w:val="20650F30"/>
    <w:rsid w:val="208DA4C6"/>
    <w:rsid w:val="20B3A694"/>
    <w:rsid w:val="20C397E6"/>
    <w:rsid w:val="20DB17B5"/>
    <w:rsid w:val="212F2879"/>
    <w:rsid w:val="2172F6CF"/>
    <w:rsid w:val="217D8C5F"/>
    <w:rsid w:val="218A2D35"/>
    <w:rsid w:val="21B861CC"/>
    <w:rsid w:val="21C23DD5"/>
    <w:rsid w:val="21D5C49E"/>
    <w:rsid w:val="21E008B1"/>
    <w:rsid w:val="2218F1CA"/>
    <w:rsid w:val="22B70458"/>
    <w:rsid w:val="22BC3A8E"/>
    <w:rsid w:val="22D0AECB"/>
    <w:rsid w:val="22F66EC8"/>
    <w:rsid w:val="22F9500C"/>
    <w:rsid w:val="23667E97"/>
    <w:rsid w:val="23D2B830"/>
    <w:rsid w:val="23D2DF83"/>
    <w:rsid w:val="23D7C423"/>
    <w:rsid w:val="23E9C32F"/>
    <w:rsid w:val="240AF1D6"/>
    <w:rsid w:val="24139C0B"/>
    <w:rsid w:val="2441A2D1"/>
    <w:rsid w:val="24C9102D"/>
    <w:rsid w:val="24D43DA6"/>
    <w:rsid w:val="250FC1B8"/>
    <w:rsid w:val="2516A4D1"/>
    <w:rsid w:val="258DA064"/>
    <w:rsid w:val="25B79CB1"/>
    <w:rsid w:val="2632C06A"/>
    <w:rsid w:val="26481810"/>
    <w:rsid w:val="264ED41C"/>
    <w:rsid w:val="2695E220"/>
    <w:rsid w:val="26961F41"/>
    <w:rsid w:val="26A56E65"/>
    <w:rsid w:val="26B94750"/>
    <w:rsid w:val="26C98AC7"/>
    <w:rsid w:val="26FCE4A7"/>
    <w:rsid w:val="2705550F"/>
    <w:rsid w:val="270FB280"/>
    <w:rsid w:val="2731313C"/>
    <w:rsid w:val="276360CB"/>
    <w:rsid w:val="276A92B6"/>
    <w:rsid w:val="27D4432D"/>
    <w:rsid w:val="27D78221"/>
    <w:rsid w:val="27FACE06"/>
    <w:rsid w:val="2829495A"/>
    <w:rsid w:val="288817B7"/>
    <w:rsid w:val="28DCE2EC"/>
    <w:rsid w:val="28E6D4AB"/>
    <w:rsid w:val="29102446"/>
    <w:rsid w:val="2919B623"/>
    <w:rsid w:val="292422BC"/>
    <w:rsid w:val="293E2EBC"/>
    <w:rsid w:val="299F1102"/>
    <w:rsid w:val="2A361763"/>
    <w:rsid w:val="2AA0A7FE"/>
    <w:rsid w:val="2ABB3A67"/>
    <w:rsid w:val="2AF7B296"/>
    <w:rsid w:val="2B01DE69"/>
    <w:rsid w:val="2BDED18C"/>
    <w:rsid w:val="2C0A0419"/>
    <w:rsid w:val="2C0D5A0B"/>
    <w:rsid w:val="2C229648"/>
    <w:rsid w:val="2C397D2E"/>
    <w:rsid w:val="2C7C4032"/>
    <w:rsid w:val="2C82A391"/>
    <w:rsid w:val="2CB178A7"/>
    <w:rsid w:val="2CCDF74E"/>
    <w:rsid w:val="2CDD3391"/>
    <w:rsid w:val="2CEC0215"/>
    <w:rsid w:val="2D1BF52D"/>
    <w:rsid w:val="2D74A561"/>
    <w:rsid w:val="2D7B9B08"/>
    <w:rsid w:val="2D99CF5E"/>
    <w:rsid w:val="2DEA35A6"/>
    <w:rsid w:val="2DF568A2"/>
    <w:rsid w:val="2E19A434"/>
    <w:rsid w:val="2E4EFE71"/>
    <w:rsid w:val="2E53C143"/>
    <w:rsid w:val="2E57D3D4"/>
    <w:rsid w:val="2E8522D8"/>
    <w:rsid w:val="2E97F704"/>
    <w:rsid w:val="2ECF0AEB"/>
    <w:rsid w:val="2EF7BA85"/>
    <w:rsid w:val="2F036A38"/>
    <w:rsid w:val="2F279B41"/>
    <w:rsid w:val="2F377096"/>
    <w:rsid w:val="2F885BE1"/>
    <w:rsid w:val="2FC84121"/>
    <w:rsid w:val="2FE29E10"/>
    <w:rsid w:val="2FFD3DEC"/>
    <w:rsid w:val="3012ED92"/>
    <w:rsid w:val="301A4C57"/>
    <w:rsid w:val="30417777"/>
    <w:rsid w:val="3066FB78"/>
    <w:rsid w:val="307E456B"/>
    <w:rsid w:val="309A30A0"/>
    <w:rsid w:val="309D8245"/>
    <w:rsid w:val="30AD06F1"/>
    <w:rsid w:val="30BE91EC"/>
    <w:rsid w:val="30FD9E1D"/>
    <w:rsid w:val="310E5C23"/>
    <w:rsid w:val="31452306"/>
    <w:rsid w:val="31475A3F"/>
    <w:rsid w:val="31C53CD2"/>
    <w:rsid w:val="31C6DDCC"/>
    <w:rsid w:val="31F1A755"/>
    <w:rsid w:val="32120C4B"/>
    <w:rsid w:val="32296A42"/>
    <w:rsid w:val="3236512B"/>
    <w:rsid w:val="32608E81"/>
    <w:rsid w:val="32689A85"/>
    <w:rsid w:val="3283F2EB"/>
    <w:rsid w:val="32A7E019"/>
    <w:rsid w:val="32B121EF"/>
    <w:rsid w:val="32CBAB4B"/>
    <w:rsid w:val="32E245EA"/>
    <w:rsid w:val="3319DCFA"/>
    <w:rsid w:val="331E24AD"/>
    <w:rsid w:val="333A2A9D"/>
    <w:rsid w:val="3356D045"/>
    <w:rsid w:val="335D198A"/>
    <w:rsid w:val="33A70190"/>
    <w:rsid w:val="33B795DE"/>
    <w:rsid w:val="3403EBE1"/>
    <w:rsid w:val="340F28C3"/>
    <w:rsid w:val="342924D5"/>
    <w:rsid w:val="343C3B21"/>
    <w:rsid w:val="34FB0C99"/>
    <w:rsid w:val="35001A4E"/>
    <w:rsid w:val="35133EF1"/>
    <w:rsid w:val="354EDD26"/>
    <w:rsid w:val="3623DBA6"/>
    <w:rsid w:val="362677E5"/>
    <w:rsid w:val="364B1C79"/>
    <w:rsid w:val="36AC5441"/>
    <w:rsid w:val="36B08141"/>
    <w:rsid w:val="36C8BDD4"/>
    <w:rsid w:val="36E41865"/>
    <w:rsid w:val="36E4748D"/>
    <w:rsid w:val="37438D3A"/>
    <w:rsid w:val="375CD8E6"/>
    <w:rsid w:val="379AD3A9"/>
    <w:rsid w:val="37C16999"/>
    <w:rsid w:val="37D8CF09"/>
    <w:rsid w:val="37FEC650"/>
    <w:rsid w:val="38738717"/>
    <w:rsid w:val="3884EE01"/>
    <w:rsid w:val="38AF74ED"/>
    <w:rsid w:val="38BEAF1E"/>
    <w:rsid w:val="38D5063B"/>
    <w:rsid w:val="3930EC08"/>
    <w:rsid w:val="396068AF"/>
    <w:rsid w:val="398B01D6"/>
    <w:rsid w:val="398C10C8"/>
    <w:rsid w:val="39BD4F77"/>
    <w:rsid w:val="39C0BC62"/>
    <w:rsid w:val="39EBD24B"/>
    <w:rsid w:val="3A0A6A3B"/>
    <w:rsid w:val="3AC58CA1"/>
    <w:rsid w:val="3ADADD06"/>
    <w:rsid w:val="3B3D634E"/>
    <w:rsid w:val="3BA2A11C"/>
    <w:rsid w:val="3BD756E0"/>
    <w:rsid w:val="3C102949"/>
    <w:rsid w:val="3C13A234"/>
    <w:rsid w:val="3C1B4E15"/>
    <w:rsid w:val="3C45F03D"/>
    <w:rsid w:val="3C9BEB0E"/>
    <w:rsid w:val="3CBCD110"/>
    <w:rsid w:val="3CE094EF"/>
    <w:rsid w:val="3CE3A66D"/>
    <w:rsid w:val="3D18B652"/>
    <w:rsid w:val="3D2546A5"/>
    <w:rsid w:val="3D4080F2"/>
    <w:rsid w:val="3D4B3CA6"/>
    <w:rsid w:val="3DA4B7D6"/>
    <w:rsid w:val="3DDE8368"/>
    <w:rsid w:val="3E139D3E"/>
    <w:rsid w:val="3E8D8E24"/>
    <w:rsid w:val="3EB8DF86"/>
    <w:rsid w:val="3ED01743"/>
    <w:rsid w:val="3F279A2E"/>
    <w:rsid w:val="3F5E02B5"/>
    <w:rsid w:val="3F89BF9F"/>
    <w:rsid w:val="3F9C0446"/>
    <w:rsid w:val="3FBBC6D2"/>
    <w:rsid w:val="3FC126EC"/>
    <w:rsid w:val="3FDF4893"/>
    <w:rsid w:val="402E8D66"/>
    <w:rsid w:val="40C85A37"/>
    <w:rsid w:val="40EE3987"/>
    <w:rsid w:val="40F1DFF7"/>
    <w:rsid w:val="41089A64"/>
    <w:rsid w:val="414197E8"/>
    <w:rsid w:val="4178361E"/>
    <w:rsid w:val="417C1BD5"/>
    <w:rsid w:val="4184716F"/>
    <w:rsid w:val="41CCDAB7"/>
    <w:rsid w:val="4234658C"/>
    <w:rsid w:val="424B5985"/>
    <w:rsid w:val="424BF26C"/>
    <w:rsid w:val="42852720"/>
    <w:rsid w:val="4290DA77"/>
    <w:rsid w:val="4293F4AC"/>
    <w:rsid w:val="4296AB3D"/>
    <w:rsid w:val="42A578C5"/>
    <w:rsid w:val="42A6D916"/>
    <w:rsid w:val="42CE5D37"/>
    <w:rsid w:val="435336C9"/>
    <w:rsid w:val="43D733AB"/>
    <w:rsid w:val="43E09DFB"/>
    <w:rsid w:val="43FEC644"/>
    <w:rsid w:val="43FF24EF"/>
    <w:rsid w:val="440D383C"/>
    <w:rsid w:val="445D8BA8"/>
    <w:rsid w:val="445F80A0"/>
    <w:rsid w:val="446CE15E"/>
    <w:rsid w:val="449EFA35"/>
    <w:rsid w:val="44A45DB7"/>
    <w:rsid w:val="44C1DEEA"/>
    <w:rsid w:val="450992B7"/>
    <w:rsid w:val="4519A8A1"/>
    <w:rsid w:val="4536D1F6"/>
    <w:rsid w:val="457C08D6"/>
    <w:rsid w:val="457EB158"/>
    <w:rsid w:val="45B46175"/>
    <w:rsid w:val="4664E0A0"/>
    <w:rsid w:val="466FA1D1"/>
    <w:rsid w:val="46B1129A"/>
    <w:rsid w:val="4733981C"/>
    <w:rsid w:val="4734B5F9"/>
    <w:rsid w:val="4755FE95"/>
    <w:rsid w:val="47604D9D"/>
    <w:rsid w:val="477CB907"/>
    <w:rsid w:val="47B9361B"/>
    <w:rsid w:val="47E890ED"/>
    <w:rsid w:val="47EAB33C"/>
    <w:rsid w:val="484EEAA9"/>
    <w:rsid w:val="4853F0D9"/>
    <w:rsid w:val="488C64B9"/>
    <w:rsid w:val="489CF312"/>
    <w:rsid w:val="48A653D9"/>
    <w:rsid w:val="48D8F5C4"/>
    <w:rsid w:val="48E32AD0"/>
    <w:rsid w:val="48EC5A9C"/>
    <w:rsid w:val="491FDB16"/>
    <w:rsid w:val="494D609A"/>
    <w:rsid w:val="4967CC02"/>
    <w:rsid w:val="499CB737"/>
    <w:rsid w:val="49CD3DF7"/>
    <w:rsid w:val="49FD47FC"/>
    <w:rsid w:val="4A461E8A"/>
    <w:rsid w:val="4A6EACD4"/>
    <w:rsid w:val="4A7D846A"/>
    <w:rsid w:val="4AD1A6D6"/>
    <w:rsid w:val="4AE78CC0"/>
    <w:rsid w:val="4AF70DBF"/>
    <w:rsid w:val="4B0EA5E9"/>
    <w:rsid w:val="4B4A887E"/>
    <w:rsid w:val="4B89BBAF"/>
    <w:rsid w:val="4BFE975E"/>
    <w:rsid w:val="4C2740DF"/>
    <w:rsid w:val="4C9F6FAC"/>
    <w:rsid w:val="4CA5812B"/>
    <w:rsid w:val="4CA5DBD0"/>
    <w:rsid w:val="4CE91BC9"/>
    <w:rsid w:val="4D0F0412"/>
    <w:rsid w:val="4D219583"/>
    <w:rsid w:val="4D47B2A6"/>
    <w:rsid w:val="4D9B48C2"/>
    <w:rsid w:val="4DB6599D"/>
    <w:rsid w:val="4DE90BE5"/>
    <w:rsid w:val="4E070B9B"/>
    <w:rsid w:val="4E1C250E"/>
    <w:rsid w:val="4E56DAFC"/>
    <w:rsid w:val="4E65411F"/>
    <w:rsid w:val="4E9B1821"/>
    <w:rsid w:val="4ED1776F"/>
    <w:rsid w:val="4F369FDC"/>
    <w:rsid w:val="4F49F2D5"/>
    <w:rsid w:val="4F68C89E"/>
    <w:rsid w:val="4F6CB2C5"/>
    <w:rsid w:val="4F963F2B"/>
    <w:rsid w:val="4FA344F2"/>
    <w:rsid w:val="4FB1C6FD"/>
    <w:rsid w:val="4FF1D99F"/>
    <w:rsid w:val="4FFEEB77"/>
    <w:rsid w:val="500AE787"/>
    <w:rsid w:val="50178002"/>
    <w:rsid w:val="502094ED"/>
    <w:rsid w:val="502EB607"/>
    <w:rsid w:val="50546386"/>
    <w:rsid w:val="5063BD29"/>
    <w:rsid w:val="508038CD"/>
    <w:rsid w:val="509FEE0A"/>
    <w:rsid w:val="50A2C0D5"/>
    <w:rsid w:val="50B8622D"/>
    <w:rsid w:val="50BD1CF2"/>
    <w:rsid w:val="50D409B0"/>
    <w:rsid w:val="50FA6DDB"/>
    <w:rsid w:val="510E3226"/>
    <w:rsid w:val="5115C158"/>
    <w:rsid w:val="51412A9E"/>
    <w:rsid w:val="516CC66D"/>
    <w:rsid w:val="51A06698"/>
    <w:rsid w:val="51BA031D"/>
    <w:rsid w:val="51C6687E"/>
    <w:rsid w:val="521D509A"/>
    <w:rsid w:val="5238EC47"/>
    <w:rsid w:val="524BDEFE"/>
    <w:rsid w:val="52769FE9"/>
    <w:rsid w:val="52A70B01"/>
    <w:rsid w:val="52B6059A"/>
    <w:rsid w:val="52C7BD33"/>
    <w:rsid w:val="52DA88DA"/>
    <w:rsid w:val="5317843E"/>
    <w:rsid w:val="53477B62"/>
    <w:rsid w:val="53C49E4F"/>
    <w:rsid w:val="53DD8E8F"/>
    <w:rsid w:val="53E9FD8E"/>
    <w:rsid w:val="540DB8CF"/>
    <w:rsid w:val="543A622D"/>
    <w:rsid w:val="546D6836"/>
    <w:rsid w:val="5493D3F8"/>
    <w:rsid w:val="549B4CC7"/>
    <w:rsid w:val="54A31845"/>
    <w:rsid w:val="54AA560F"/>
    <w:rsid w:val="54F09F64"/>
    <w:rsid w:val="5568E8E8"/>
    <w:rsid w:val="556B8696"/>
    <w:rsid w:val="557CBA29"/>
    <w:rsid w:val="55852AF5"/>
    <w:rsid w:val="558F32AA"/>
    <w:rsid w:val="55EF5B9B"/>
    <w:rsid w:val="55FA86BF"/>
    <w:rsid w:val="566FE026"/>
    <w:rsid w:val="56BA83C2"/>
    <w:rsid w:val="56BCCF13"/>
    <w:rsid w:val="5709F145"/>
    <w:rsid w:val="571C9597"/>
    <w:rsid w:val="5730D18A"/>
    <w:rsid w:val="576D654D"/>
    <w:rsid w:val="57A2FE2B"/>
    <w:rsid w:val="57C48863"/>
    <w:rsid w:val="57D0C20F"/>
    <w:rsid w:val="57E4A2CF"/>
    <w:rsid w:val="57F2E774"/>
    <w:rsid w:val="58044E05"/>
    <w:rsid w:val="58F2885E"/>
    <w:rsid w:val="58FE75BC"/>
    <w:rsid w:val="599FB7FC"/>
    <w:rsid w:val="59F3A687"/>
    <w:rsid w:val="59FC3A0A"/>
    <w:rsid w:val="59FF40F9"/>
    <w:rsid w:val="5A27CECD"/>
    <w:rsid w:val="5A4411FC"/>
    <w:rsid w:val="5A59DD31"/>
    <w:rsid w:val="5A61E528"/>
    <w:rsid w:val="5A9A8E1E"/>
    <w:rsid w:val="5ABB2D79"/>
    <w:rsid w:val="5AC985F9"/>
    <w:rsid w:val="5AE34E7B"/>
    <w:rsid w:val="5AEEC5B8"/>
    <w:rsid w:val="5AFD9DDF"/>
    <w:rsid w:val="5B45BAF0"/>
    <w:rsid w:val="5B7304FE"/>
    <w:rsid w:val="5BCB1D11"/>
    <w:rsid w:val="5BCB7062"/>
    <w:rsid w:val="5C292114"/>
    <w:rsid w:val="5C37F0C7"/>
    <w:rsid w:val="5C5E628E"/>
    <w:rsid w:val="5C70465A"/>
    <w:rsid w:val="5C834DB9"/>
    <w:rsid w:val="5C89245A"/>
    <w:rsid w:val="5CA92489"/>
    <w:rsid w:val="5D0E89DF"/>
    <w:rsid w:val="5D1E2687"/>
    <w:rsid w:val="5D9D6D90"/>
    <w:rsid w:val="5DE2001B"/>
    <w:rsid w:val="5E104E00"/>
    <w:rsid w:val="5E142381"/>
    <w:rsid w:val="5E87A4F4"/>
    <w:rsid w:val="5EA136F7"/>
    <w:rsid w:val="5EBC4ED5"/>
    <w:rsid w:val="5ECA74EB"/>
    <w:rsid w:val="5ECD872E"/>
    <w:rsid w:val="5F0600F7"/>
    <w:rsid w:val="5F88CA49"/>
    <w:rsid w:val="5FC85CD5"/>
    <w:rsid w:val="5FDE0F41"/>
    <w:rsid w:val="5FFAEB93"/>
    <w:rsid w:val="6028E78C"/>
    <w:rsid w:val="60659C35"/>
    <w:rsid w:val="608B5ECF"/>
    <w:rsid w:val="60D4D95D"/>
    <w:rsid w:val="60EDA76E"/>
    <w:rsid w:val="60F8C8EE"/>
    <w:rsid w:val="6107F246"/>
    <w:rsid w:val="6122497C"/>
    <w:rsid w:val="6141AE57"/>
    <w:rsid w:val="6142D7A9"/>
    <w:rsid w:val="61582DD6"/>
    <w:rsid w:val="61654F00"/>
    <w:rsid w:val="61AE15F0"/>
    <w:rsid w:val="61D2591D"/>
    <w:rsid w:val="61F5017C"/>
    <w:rsid w:val="61FBF16C"/>
    <w:rsid w:val="62067FAA"/>
    <w:rsid w:val="62A40D8E"/>
    <w:rsid w:val="62AB9185"/>
    <w:rsid w:val="62B6F323"/>
    <w:rsid w:val="62D0F9A7"/>
    <w:rsid w:val="62D7A101"/>
    <w:rsid w:val="62DF3811"/>
    <w:rsid w:val="62E98B82"/>
    <w:rsid w:val="63035094"/>
    <w:rsid w:val="630CBBA3"/>
    <w:rsid w:val="63109AEF"/>
    <w:rsid w:val="63784009"/>
    <w:rsid w:val="637E2AE1"/>
    <w:rsid w:val="63B5BF28"/>
    <w:rsid w:val="640AF336"/>
    <w:rsid w:val="641AEDDE"/>
    <w:rsid w:val="64696283"/>
    <w:rsid w:val="6506AEFC"/>
    <w:rsid w:val="65454AFE"/>
    <w:rsid w:val="6582B0F0"/>
    <w:rsid w:val="6591238B"/>
    <w:rsid w:val="65BFD68C"/>
    <w:rsid w:val="65CB83C4"/>
    <w:rsid w:val="65F3522C"/>
    <w:rsid w:val="660A8F80"/>
    <w:rsid w:val="66194AF8"/>
    <w:rsid w:val="6620C6E9"/>
    <w:rsid w:val="66348E0A"/>
    <w:rsid w:val="664704FF"/>
    <w:rsid w:val="6689D7E8"/>
    <w:rsid w:val="66EC767F"/>
    <w:rsid w:val="66F03B68"/>
    <w:rsid w:val="66F84576"/>
    <w:rsid w:val="67190221"/>
    <w:rsid w:val="673B263D"/>
    <w:rsid w:val="673EB1BE"/>
    <w:rsid w:val="6782F897"/>
    <w:rsid w:val="6798CF91"/>
    <w:rsid w:val="67A1F18D"/>
    <w:rsid w:val="680DEACF"/>
    <w:rsid w:val="680E71DA"/>
    <w:rsid w:val="68ED1705"/>
    <w:rsid w:val="68FA51A9"/>
    <w:rsid w:val="68FF7651"/>
    <w:rsid w:val="693FBC93"/>
    <w:rsid w:val="6945BC69"/>
    <w:rsid w:val="6959CB83"/>
    <w:rsid w:val="69AA4580"/>
    <w:rsid w:val="69AB5C89"/>
    <w:rsid w:val="69D70896"/>
    <w:rsid w:val="6A22D959"/>
    <w:rsid w:val="6A3AFE48"/>
    <w:rsid w:val="6A4422E5"/>
    <w:rsid w:val="6A4E7255"/>
    <w:rsid w:val="6A6772F2"/>
    <w:rsid w:val="6AC347D6"/>
    <w:rsid w:val="6AD666D0"/>
    <w:rsid w:val="6B26ED62"/>
    <w:rsid w:val="6B4F1EE1"/>
    <w:rsid w:val="6B795E6D"/>
    <w:rsid w:val="6B7AA988"/>
    <w:rsid w:val="6B9A19CD"/>
    <w:rsid w:val="6B9AEB44"/>
    <w:rsid w:val="6B9C1AE4"/>
    <w:rsid w:val="6BA7C9DE"/>
    <w:rsid w:val="6C388B66"/>
    <w:rsid w:val="6CCB2835"/>
    <w:rsid w:val="6CD03040"/>
    <w:rsid w:val="6CE499B8"/>
    <w:rsid w:val="6D2557E1"/>
    <w:rsid w:val="6E0AFEAF"/>
    <w:rsid w:val="6E13CEA3"/>
    <w:rsid w:val="6E482610"/>
    <w:rsid w:val="6EA3EAC5"/>
    <w:rsid w:val="6ED90B1C"/>
    <w:rsid w:val="6EDFB75A"/>
    <w:rsid w:val="6EFDF23C"/>
    <w:rsid w:val="6F001824"/>
    <w:rsid w:val="6F08D83B"/>
    <w:rsid w:val="6F392C9B"/>
    <w:rsid w:val="6F3D078E"/>
    <w:rsid w:val="6F5C3313"/>
    <w:rsid w:val="6F925CEB"/>
    <w:rsid w:val="6FD83D25"/>
    <w:rsid w:val="6FEDF582"/>
    <w:rsid w:val="700D0579"/>
    <w:rsid w:val="7011D333"/>
    <w:rsid w:val="70382CA0"/>
    <w:rsid w:val="70F65DFD"/>
    <w:rsid w:val="713CD02D"/>
    <w:rsid w:val="71996AC7"/>
    <w:rsid w:val="71B2C0F3"/>
    <w:rsid w:val="71B52BB1"/>
    <w:rsid w:val="71DE4878"/>
    <w:rsid w:val="71EBF8D0"/>
    <w:rsid w:val="729A1DD7"/>
    <w:rsid w:val="72C0640A"/>
    <w:rsid w:val="72CEC8E9"/>
    <w:rsid w:val="72D34AA2"/>
    <w:rsid w:val="72DD759C"/>
    <w:rsid w:val="7330ADED"/>
    <w:rsid w:val="7382C968"/>
    <w:rsid w:val="738C5D6D"/>
    <w:rsid w:val="73A388A0"/>
    <w:rsid w:val="73D05526"/>
    <w:rsid w:val="73F6FA2E"/>
    <w:rsid w:val="73F8A5E5"/>
    <w:rsid w:val="73FEAA27"/>
    <w:rsid w:val="74069DBE"/>
    <w:rsid w:val="74267B99"/>
    <w:rsid w:val="74820BFB"/>
    <w:rsid w:val="7487F64F"/>
    <w:rsid w:val="74B3F0C7"/>
    <w:rsid w:val="74C9774C"/>
    <w:rsid w:val="74C9A6C4"/>
    <w:rsid w:val="74FF1E47"/>
    <w:rsid w:val="7550890B"/>
    <w:rsid w:val="755FE3EA"/>
    <w:rsid w:val="7572DBD3"/>
    <w:rsid w:val="7573F869"/>
    <w:rsid w:val="75B66FEE"/>
    <w:rsid w:val="75E184AE"/>
    <w:rsid w:val="75EABEA6"/>
    <w:rsid w:val="764D2875"/>
    <w:rsid w:val="767AE965"/>
    <w:rsid w:val="7695D5C0"/>
    <w:rsid w:val="76A60AD1"/>
    <w:rsid w:val="76BFB713"/>
    <w:rsid w:val="76C8682C"/>
    <w:rsid w:val="76F65E91"/>
    <w:rsid w:val="76FF76BE"/>
    <w:rsid w:val="7707AD04"/>
    <w:rsid w:val="7710DF5A"/>
    <w:rsid w:val="772CA4C6"/>
    <w:rsid w:val="77B5BE74"/>
    <w:rsid w:val="77BA07C1"/>
    <w:rsid w:val="77DDF044"/>
    <w:rsid w:val="7873C679"/>
    <w:rsid w:val="78909953"/>
    <w:rsid w:val="78AC1C25"/>
    <w:rsid w:val="78B6B2AC"/>
    <w:rsid w:val="78EF82F9"/>
    <w:rsid w:val="793931F3"/>
    <w:rsid w:val="7988D903"/>
    <w:rsid w:val="7A16F9DE"/>
    <w:rsid w:val="7A3FAD29"/>
    <w:rsid w:val="7A43178B"/>
    <w:rsid w:val="7A475A35"/>
    <w:rsid w:val="7AC03AE2"/>
    <w:rsid w:val="7AE06382"/>
    <w:rsid w:val="7B304E3E"/>
    <w:rsid w:val="7B41DD67"/>
    <w:rsid w:val="7B76ACA3"/>
    <w:rsid w:val="7BB56384"/>
    <w:rsid w:val="7BCF1025"/>
    <w:rsid w:val="7BDE257E"/>
    <w:rsid w:val="7C091284"/>
    <w:rsid w:val="7C24D444"/>
    <w:rsid w:val="7C52B581"/>
    <w:rsid w:val="7C643AFC"/>
    <w:rsid w:val="7C78A67C"/>
    <w:rsid w:val="7C8B86C3"/>
    <w:rsid w:val="7C8FCD4D"/>
    <w:rsid w:val="7C96A87B"/>
    <w:rsid w:val="7C9BA743"/>
    <w:rsid w:val="7CD652A7"/>
    <w:rsid w:val="7CFF5BE2"/>
    <w:rsid w:val="7D40827E"/>
    <w:rsid w:val="7D7976C6"/>
    <w:rsid w:val="7DC6EF87"/>
    <w:rsid w:val="7DDEBB83"/>
    <w:rsid w:val="7E03B219"/>
    <w:rsid w:val="7E53D994"/>
    <w:rsid w:val="7E55D3AC"/>
    <w:rsid w:val="7E5ED87A"/>
    <w:rsid w:val="7E71ECCA"/>
    <w:rsid w:val="7E879FEC"/>
    <w:rsid w:val="7EA8595E"/>
    <w:rsid w:val="7EA92FFE"/>
    <w:rsid w:val="7EAAB43F"/>
    <w:rsid w:val="7EBB98B6"/>
    <w:rsid w:val="7ED19638"/>
    <w:rsid w:val="7EDBB4EC"/>
    <w:rsid w:val="7EE7FF78"/>
    <w:rsid w:val="7F1351BB"/>
    <w:rsid w:val="7F751983"/>
    <w:rsid w:val="7F8159BE"/>
    <w:rsid w:val="7F9F3EC0"/>
    <w:rsid w:val="7FD0DE50"/>
    <w:rsid w:val="7FE44D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3AE2"/>
  <w15:chartTrackingRefBased/>
  <w15:docId w15:val="{0CE007E2-8D93-4D76-B2E6-62609918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259"/>
  </w:style>
  <w:style w:type="paragraph" w:styleId="Heading1">
    <w:name w:val="heading 1"/>
    <w:basedOn w:val="Normal"/>
    <w:next w:val="Normal"/>
    <w:link w:val="Heading1Char"/>
    <w:uiPriority w:val="9"/>
    <w:qFormat/>
    <w:rsid w:val="0023125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12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31259"/>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31259"/>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31259"/>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31259"/>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31259"/>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312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12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A6"/>
    <w:pPr>
      <w:ind w:left="720"/>
      <w:contextualSpacing/>
    </w:pPr>
  </w:style>
  <w:style w:type="character" w:styleId="Hyperlink">
    <w:name w:val="Hyperlink"/>
    <w:basedOn w:val="DefaultParagraphFont"/>
    <w:uiPriority w:val="99"/>
    <w:unhideWhenUsed/>
    <w:rsid w:val="00FD3119"/>
    <w:rPr>
      <w:color w:val="0000FF" w:themeColor="hyperlink"/>
      <w:u w:val="single"/>
    </w:rPr>
  </w:style>
  <w:style w:type="character" w:styleId="UnresolvedMention">
    <w:name w:val="Unresolved Mention"/>
    <w:basedOn w:val="DefaultParagraphFont"/>
    <w:uiPriority w:val="99"/>
    <w:semiHidden/>
    <w:unhideWhenUsed/>
    <w:rsid w:val="00FD3119"/>
    <w:rPr>
      <w:color w:val="605E5C"/>
      <w:shd w:val="clear" w:color="auto" w:fill="E1DFDD"/>
    </w:rPr>
  </w:style>
  <w:style w:type="character" w:styleId="FollowedHyperlink">
    <w:name w:val="FollowedHyperlink"/>
    <w:basedOn w:val="DefaultParagraphFont"/>
    <w:uiPriority w:val="99"/>
    <w:semiHidden/>
    <w:unhideWhenUsed/>
    <w:rsid w:val="00D7046A"/>
    <w:rPr>
      <w:color w:val="800080" w:themeColor="followedHyperlink"/>
      <w:u w:val="single"/>
    </w:rPr>
  </w:style>
  <w:style w:type="paragraph" w:styleId="NoSpacing">
    <w:name w:val="No Spacing"/>
    <w:uiPriority w:val="1"/>
    <w:qFormat/>
    <w:rsid w:val="00231259"/>
    <w:pPr>
      <w:spacing w:after="0" w:line="240" w:lineRule="auto"/>
    </w:pPr>
  </w:style>
  <w:style w:type="character" w:customStyle="1" w:styleId="Heading1Char">
    <w:name w:val="Heading 1 Char"/>
    <w:basedOn w:val="DefaultParagraphFont"/>
    <w:link w:val="Heading1"/>
    <w:uiPriority w:val="9"/>
    <w:rsid w:val="00231259"/>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31259"/>
    <w:rPr>
      <w:caps/>
      <w:spacing w:val="15"/>
      <w:shd w:val="clear" w:color="auto" w:fill="DBE5F1" w:themeFill="accent1" w:themeFillTint="33"/>
    </w:rPr>
  </w:style>
  <w:style w:type="character" w:customStyle="1" w:styleId="Heading3Char">
    <w:name w:val="Heading 3 Char"/>
    <w:basedOn w:val="DefaultParagraphFont"/>
    <w:link w:val="Heading3"/>
    <w:uiPriority w:val="9"/>
    <w:rsid w:val="00231259"/>
    <w:rPr>
      <w:caps/>
      <w:color w:val="243F60" w:themeColor="accent1" w:themeShade="7F"/>
      <w:spacing w:val="15"/>
    </w:rPr>
  </w:style>
  <w:style w:type="character" w:customStyle="1" w:styleId="Heading4Char">
    <w:name w:val="Heading 4 Char"/>
    <w:basedOn w:val="DefaultParagraphFont"/>
    <w:link w:val="Heading4"/>
    <w:uiPriority w:val="9"/>
    <w:semiHidden/>
    <w:rsid w:val="00231259"/>
    <w:rPr>
      <w:caps/>
      <w:color w:val="365F91" w:themeColor="accent1" w:themeShade="BF"/>
      <w:spacing w:val="10"/>
    </w:rPr>
  </w:style>
  <w:style w:type="character" w:customStyle="1" w:styleId="Heading5Char">
    <w:name w:val="Heading 5 Char"/>
    <w:basedOn w:val="DefaultParagraphFont"/>
    <w:link w:val="Heading5"/>
    <w:uiPriority w:val="9"/>
    <w:semiHidden/>
    <w:rsid w:val="00231259"/>
    <w:rPr>
      <w:caps/>
      <w:color w:val="365F91" w:themeColor="accent1" w:themeShade="BF"/>
      <w:spacing w:val="10"/>
    </w:rPr>
  </w:style>
  <w:style w:type="character" w:customStyle="1" w:styleId="Heading6Char">
    <w:name w:val="Heading 6 Char"/>
    <w:basedOn w:val="DefaultParagraphFont"/>
    <w:link w:val="Heading6"/>
    <w:uiPriority w:val="9"/>
    <w:semiHidden/>
    <w:rsid w:val="00231259"/>
    <w:rPr>
      <w:caps/>
      <w:color w:val="365F91" w:themeColor="accent1" w:themeShade="BF"/>
      <w:spacing w:val="10"/>
    </w:rPr>
  </w:style>
  <w:style w:type="character" w:customStyle="1" w:styleId="Heading7Char">
    <w:name w:val="Heading 7 Char"/>
    <w:basedOn w:val="DefaultParagraphFont"/>
    <w:link w:val="Heading7"/>
    <w:uiPriority w:val="9"/>
    <w:semiHidden/>
    <w:rsid w:val="00231259"/>
    <w:rPr>
      <w:caps/>
      <w:color w:val="365F91" w:themeColor="accent1" w:themeShade="BF"/>
      <w:spacing w:val="10"/>
    </w:rPr>
  </w:style>
  <w:style w:type="character" w:customStyle="1" w:styleId="Heading8Char">
    <w:name w:val="Heading 8 Char"/>
    <w:basedOn w:val="DefaultParagraphFont"/>
    <w:link w:val="Heading8"/>
    <w:uiPriority w:val="9"/>
    <w:semiHidden/>
    <w:rsid w:val="00231259"/>
    <w:rPr>
      <w:caps/>
      <w:spacing w:val="10"/>
      <w:sz w:val="18"/>
      <w:szCs w:val="18"/>
    </w:rPr>
  </w:style>
  <w:style w:type="character" w:customStyle="1" w:styleId="Heading9Char">
    <w:name w:val="Heading 9 Char"/>
    <w:basedOn w:val="DefaultParagraphFont"/>
    <w:link w:val="Heading9"/>
    <w:uiPriority w:val="9"/>
    <w:semiHidden/>
    <w:rsid w:val="00231259"/>
    <w:rPr>
      <w:i/>
      <w:iCs/>
      <w:caps/>
      <w:spacing w:val="10"/>
      <w:sz w:val="18"/>
      <w:szCs w:val="18"/>
    </w:rPr>
  </w:style>
  <w:style w:type="paragraph" w:styleId="Caption">
    <w:name w:val="caption"/>
    <w:basedOn w:val="Normal"/>
    <w:next w:val="Normal"/>
    <w:uiPriority w:val="35"/>
    <w:semiHidden/>
    <w:unhideWhenUsed/>
    <w:qFormat/>
    <w:rsid w:val="00231259"/>
    <w:rPr>
      <w:b/>
      <w:bCs/>
      <w:color w:val="365F91" w:themeColor="accent1" w:themeShade="BF"/>
      <w:sz w:val="16"/>
      <w:szCs w:val="16"/>
    </w:rPr>
  </w:style>
  <w:style w:type="paragraph" w:styleId="Title">
    <w:name w:val="Title"/>
    <w:basedOn w:val="Normal"/>
    <w:next w:val="Normal"/>
    <w:link w:val="TitleChar"/>
    <w:uiPriority w:val="10"/>
    <w:qFormat/>
    <w:rsid w:val="0023125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31259"/>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312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1259"/>
    <w:rPr>
      <w:caps/>
      <w:color w:val="595959" w:themeColor="text1" w:themeTint="A6"/>
      <w:spacing w:val="10"/>
      <w:sz w:val="21"/>
      <w:szCs w:val="21"/>
    </w:rPr>
  </w:style>
  <w:style w:type="character" w:styleId="Strong">
    <w:name w:val="Strong"/>
    <w:uiPriority w:val="22"/>
    <w:qFormat/>
    <w:rsid w:val="00231259"/>
    <w:rPr>
      <w:b/>
      <w:bCs/>
    </w:rPr>
  </w:style>
  <w:style w:type="character" w:styleId="Emphasis">
    <w:name w:val="Emphasis"/>
    <w:uiPriority w:val="20"/>
    <w:qFormat/>
    <w:rsid w:val="00231259"/>
    <w:rPr>
      <w:caps/>
      <w:color w:val="243F60" w:themeColor="accent1" w:themeShade="7F"/>
      <w:spacing w:val="5"/>
    </w:rPr>
  </w:style>
  <w:style w:type="paragraph" w:styleId="Quote">
    <w:name w:val="Quote"/>
    <w:basedOn w:val="Normal"/>
    <w:next w:val="Normal"/>
    <w:link w:val="QuoteChar"/>
    <w:uiPriority w:val="29"/>
    <w:qFormat/>
    <w:rsid w:val="00231259"/>
    <w:rPr>
      <w:i/>
      <w:iCs/>
      <w:sz w:val="24"/>
      <w:szCs w:val="24"/>
    </w:rPr>
  </w:style>
  <w:style w:type="character" w:customStyle="1" w:styleId="QuoteChar">
    <w:name w:val="Quote Char"/>
    <w:basedOn w:val="DefaultParagraphFont"/>
    <w:link w:val="Quote"/>
    <w:uiPriority w:val="29"/>
    <w:rsid w:val="00231259"/>
    <w:rPr>
      <w:i/>
      <w:iCs/>
      <w:sz w:val="24"/>
      <w:szCs w:val="24"/>
    </w:rPr>
  </w:style>
  <w:style w:type="paragraph" w:styleId="IntenseQuote">
    <w:name w:val="Intense Quote"/>
    <w:basedOn w:val="Normal"/>
    <w:next w:val="Normal"/>
    <w:link w:val="IntenseQuoteChar"/>
    <w:uiPriority w:val="30"/>
    <w:qFormat/>
    <w:rsid w:val="00231259"/>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31259"/>
    <w:rPr>
      <w:color w:val="4F81BD" w:themeColor="accent1"/>
      <w:sz w:val="24"/>
      <w:szCs w:val="24"/>
    </w:rPr>
  </w:style>
  <w:style w:type="character" w:styleId="SubtleEmphasis">
    <w:name w:val="Subtle Emphasis"/>
    <w:uiPriority w:val="19"/>
    <w:qFormat/>
    <w:rsid w:val="00231259"/>
    <w:rPr>
      <w:i/>
      <w:iCs/>
      <w:color w:val="243F60" w:themeColor="accent1" w:themeShade="7F"/>
    </w:rPr>
  </w:style>
  <w:style w:type="character" w:styleId="IntenseEmphasis">
    <w:name w:val="Intense Emphasis"/>
    <w:uiPriority w:val="21"/>
    <w:qFormat/>
    <w:rsid w:val="00231259"/>
    <w:rPr>
      <w:b/>
      <w:bCs/>
      <w:caps/>
      <w:color w:val="243F60" w:themeColor="accent1" w:themeShade="7F"/>
      <w:spacing w:val="10"/>
    </w:rPr>
  </w:style>
  <w:style w:type="character" w:styleId="SubtleReference">
    <w:name w:val="Subtle Reference"/>
    <w:uiPriority w:val="31"/>
    <w:qFormat/>
    <w:rsid w:val="00231259"/>
    <w:rPr>
      <w:b/>
      <w:bCs/>
      <w:color w:val="4F81BD" w:themeColor="accent1"/>
    </w:rPr>
  </w:style>
  <w:style w:type="character" w:styleId="IntenseReference">
    <w:name w:val="Intense Reference"/>
    <w:uiPriority w:val="32"/>
    <w:qFormat/>
    <w:rsid w:val="00231259"/>
    <w:rPr>
      <w:b/>
      <w:bCs/>
      <w:i/>
      <w:iCs/>
      <w:caps/>
      <w:color w:val="4F81BD" w:themeColor="accent1"/>
    </w:rPr>
  </w:style>
  <w:style w:type="character" w:styleId="BookTitle">
    <w:name w:val="Book Title"/>
    <w:uiPriority w:val="33"/>
    <w:qFormat/>
    <w:rsid w:val="00231259"/>
    <w:rPr>
      <w:b/>
      <w:bCs/>
      <w:i/>
      <w:iCs/>
      <w:spacing w:val="0"/>
    </w:rPr>
  </w:style>
  <w:style w:type="paragraph" w:styleId="TOCHeading">
    <w:name w:val="TOC Heading"/>
    <w:basedOn w:val="Heading1"/>
    <w:next w:val="Normal"/>
    <w:uiPriority w:val="39"/>
    <w:semiHidden/>
    <w:unhideWhenUsed/>
    <w:qFormat/>
    <w:rsid w:val="00231259"/>
    <w:pPr>
      <w:outlineLvl w:val="9"/>
    </w:pPr>
  </w:style>
  <w:style w:type="table" w:styleId="TableGrid">
    <w:name w:val="Table Grid"/>
    <w:basedOn w:val="TableNormal"/>
    <w:uiPriority w:val="59"/>
    <w:rsid w:val="00C04E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E6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4E6C"/>
  </w:style>
  <w:style w:type="paragraph" w:styleId="Footer">
    <w:name w:val="footer"/>
    <w:basedOn w:val="Normal"/>
    <w:link w:val="FooterChar"/>
    <w:uiPriority w:val="99"/>
    <w:unhideWhenUsed/>
    <w:rsid w:val="00C04E6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0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54671">
      <w:bodyDiv w:val="1"/>
      <w:marLeft w:val="0"/>
      <w:marRight w:val="0"/>
      <w:marTop w:val="0"/>
      <w:marBottom w:val="0"/>
      <w:divBdr>
        <w:top w:val="none" w:sz="0" w:space="0" w:color="auto"/>
        <w:left w:val="none" w:sz="0" w:space="0" w:color="auto"/>
        <w:bottom w:val="none" w:sz="0" w:space="0" w:color="auto"/>
        <w:right w:val="none" w:sz="0" w:space="0" w:color="auto"/>
      </w:divBdr>
      <w:divsChild>
        <w:div w:id="1019619217">
          <w:marLeft w:val="0"/>
          <w:marRight w:val="0"/>
          <w:marTop w:val="0"/>
          <w:marBottom w:val="0"/>
          <w:divBdr>
            <w:top w:val="none" w:sz="0" w:space="0" w:color="auto"/>
            <w:left w:val="none" w:sz="0" w:space="0" w:color="auto"/>
            <w:bottom w:val="none" w:sz="0" w:space="0" w:color="auto"/>
            <w:right w:val="none" w:sz="0" w:space="0" w:color="auto"/>
          </w:divBdr>
        </w:div>
        <w:div w:id="1191145991">
          <w:marLeft w:val="0"/>
          <w:marRight w:val="0"/>
          <w:marTop w:val="0"/>
          <w:marBottom w:val="0"/>
          <w:divBdr>
            <w:top w:val="none" w:sz="0" w:space="0" w:color="auto"/>
            <w:left w:val="none" w:sz="0" w:space="0" w:color="auto"/>
            <w:bottom w:val="none" w:sz="0" w:space="0" w:color="auto"/>
            <w:right w:val="none" w:sz="0" w:space="0" w:color="auto"/>
          </w:divBdr>
        </w:div>
        <w:div w:id="1392581418">
          <w:marLeft w:val="0"/>
          <w:marRight w:val="0"/>
          <w:marTop w:val="0"/>
          <w:marBottom w:val="0"/>
          <w:divBdr>
            <w:top w:val="none" w:sz="0" w:space="0" w:color="auto"/>
            <w:left w:val="none" w:sz="0" w:space="0" w:color="auto"/>
            <w:bottom w:val="none" w:sz="0" w:space="0" w:color="auto"/>
            <w:right w:val="none" w:sz="0" w:space="0" w:color="auto"/>
          </w:divBdr>
        </w:div>
      </w:divsChild>
    </w:div>
    <w:div w:id="1440835594">
      <w:bodyDiv w:val="1"/>
      <w:marLeft w:val="0"/>
      <w:marRight w:val="0"/>
      <w:marTop w:val="0"/>
      <w:marBottom w:val="0"/>
      <w:divBdr>
        <w:top w:val="none" w:sz="0" w:space="0" w:color="auto"/>
        <w:left w:val="none" w:sz="0" w:space="0" w:color="auto"/>
        <w:bottom w:val="none" w:sz="0" w:space="0" w:color="auto"/>
        <w:right w:val="none" w:sz="0" w:space="0" w:color="auto"/>
      </w:divBdr>
    </w:div>
    <w:div w:id="1818649824">
      <w:bodyDiv w:val="1"/>
      <w:marLeft w:val="0"/>
      <w:marRight w:val="0"/>
      <w:marTop w:val="0"/>
      <w:marBottom w:val="0"/>
      <w:divBdr>
        <w:top w:val="none" w:sz="0" w:space="0" w:color="auto"/>
        <w:left w:val="none" w:sz="0" w:space="0" w:color="auto"/>
        <w:bottom w:val="none" w:sz="0" w:space="0" w:color="auto"/>
        <w:right w:val="none" w:sz="0" w:space="0" w:color="auto"/>
      </w:divBdr>
    </w:div>
    <w:div w:id="1823811588">
      <w:bodyDiv w:val="1"/>
      <w:marLeft w:val="0"/>
      <w:marRight w:val="0"/>
      <w:marTop w:val="0"/>
      <w:marBottom w:val="0"/>
      <w:divBdr>
        <w:top w:val="none" w:sz="0" w:space="0" w:color="auto"/>
        <w:left w:val="none" w:sz="0" w:space="0" w:color="auto"/>
        <w:bottom w:val="none" w:sz="0" w:space="0" w:color="auto"/>
        <w:right w:val="none" w:sz="0" w:space="0" w:color="auto"/>
      </w:divBdr>
    </w:div>
    <w:div w:id="18340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9AC0A90861044AE5C6837B7D261E3" ma:contentTypeVersion="12" ma:contentTypeDescription="Create a new document." ma:contentTypeScope="" ma:versionID="aa44679e3cf4b2347ccf1ed5fcb8231d">
  <xsd:schema xmlns:xsd="http://www.w3.org/2001/XMLSchema" xmlns:xs="http://www.w3.org/2001/XMLSchema" xmlns:p="http://schemas.microsoft.com/office/2006/metadata/properties" xmlns:ns2="26167e28-ccca-4f52-9581-de9d85c95e5d" xmlns:ns3="39771e87-7881-48a1-aba0-f1fcb3c002de" targetNamespace="http://schemas.microsoft.com/office/2006/metadata/properties" ma:root="true" ma:fieldsID="3ecf59c8081ce1444e3681639aa4aa92" ns2:_="" ns3:_="">
    <xsd:import namespace="26167e28-ccca-4f52-9581-de9d85c95e5d"/>
    <xsd:import namespace="39771e87-7881-48a1-aba0-f1fcb3c00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67e28-ccca-4f52-9581-de9d85c95e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771e87-7881-48a1-aba0-f1fcb3c00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5CA6-FA3D-49B5-B73F-DB13EB048CA4}">
  <ds:schemaRefs>
    <ds:schemaRef ds:uri="http://schemas.microsoft.com/sharepoint/v3/contenttype/forms"/>
  </ds:schemaRefs>
</ds:datastoreItem>
</file>

<file path=customXml/itemProps2.xml><?xml version="1.0" encoding="utf-8"?>
<ds:datastoreItem xmlns:ds="http://schemas.openxmlformats.org/officeDocument/2006/customXml" ds:itemID="{5415177E-1EA8-4801-A78A-8E6E4B1F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67e28-ccca-4f52-9581-de9d85c95e5d"/>
    <ds:schemaRef ds:uri="39771e87-7881-48a1-aba0-f1fcb3c0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A8B2A-179E-4A6B-B047-C7A18C64BB3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26167e28-ccca-4f52-9581-de9d85c95e5d"/>
    <ds:schemaRef ds:uri="http://schemas.microsoft.com/office/infopath/2007/PartnerControls"/>
    <ds:schemaRef ds:uri="39771e87-7881-48a1-aba0-f1fcb3c002d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C17C3B-1543-4365-86CF-B0159430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Iantorno</dc:creator>
  <cp:keywords/>
  <dc:description/>
  <cp:lastModifiedBy>Julie Iantorno</cp:lastModifiedBy>
  <cp:revision>2</cp:revision>
  <cp:lastPrinted>2020-04-21T20:32:00Z</cp:lastPrinted>
  <dcterms:created xsi:type="dcterms:W3CDTF">2020-04-23T15:46:00Z</dcterms:created>
  <dcterms:modified xsi:type="dcterms:W3CDTF">2020-04-23T15:46:00Z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0x0101007C19AC0A90861044AE5C6837B7D261E3</vt:lpwstr>
  </property>
</Properties>
</file>